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EA" w:rsidRPr="00061E53" w:rsidRDefault="00061E53" w:rsidP="003160A6">
      <w:pPr>
        <w:rPr>
          <w:rFonts w:asciiTheme="majorHAnsi" w:eastAsiaTheme="majorEastAsia" w:hAnsiTheme="majorHAnsi" w:cstheme="majorBidi"/>
          <w:color w:val="auto"/>
          <w:spacing w:val="-10"/>
          <w:sz w:val="56"/>
          <w:szCs w:val="56"/>
        </w:rPr>
      </w:pPr>
      <w:r w:rsidRPr="00061E53">
        <w:rPr>
          <w:rFonts w:asciiTheme="majorHAnsi" w:eastAsiaTheme="majorEastAsia" w:hAnsiTheme="majorHAnsi" w:cstheme="majorBidi"/>
          <w:color w:val="auto"/>
          <w:spacing w:val="-10"/>
          <w:sz w:val="56"/>
          <w:szCs w:val="56"/>
        </w:rPr>
        <w:t>Metodický pokyn typových funkcí cyklistických stezek</w:t>
      </w:r>
      <w:r w:rsidR="00DC57EA" w:rsidRPr="00061E53">
        <w:rPr>
          <w:rFonts w:asciiTheme="majorHAnsi" w:eastAsiaTheme="majorEastAsia" w:hAnsiTheme="majorHAnsi" w:cstheme="majorBidi"/>
          <w:color w:val="auto"/>
          <w:spacing w:val="-10"/>
          <w:sz w:val="56"/>
          <w:szCs w:val="56"/>
        </w:rPr>
        <w:t xml:space="preserve"> </w:t>
      </w:r>
    </w:p>
    <w:sdt>
      <w:sdtPr>
        <w:id w:val="-879544662"/>
        <w:docPartObj>
          <w:docPartGallery w:val="Table of Contents"/>
          <w:docPartUnique/>
        </w:docPartObj>
      </w:sdtPr>
      <w:sdtEndPr>
        <w:rPr>
          <w:rFonts w:ascii="Calibri" w:eastAsia="Times New Roman" w:hAnsi="Calibri" w:cs="Times New Roman"/>
          <w:b/>
          <w:bCs/>
          <w:color w:val="008000"/>
          <w:kern w:val="28"/>
          <w:sz w:val="20"/>
          <w:szCs w:val="20"/>
          <w14:ligatures w14:val="standard"/>
          <w14:cntxtAlts/>
        </w:rPr>
      </w:sdtEndPr>
      <w:sdtContent>
        <w:p w:rsidR="00061E53" w:rsidRDefault="00061E53">
          <w:pPr>
            <w:pStyle w:val="Nadpisobsahu"/>
          </w:pPr>
          <w:r>
            <w:t>Obsah</w:t>
          </w:r>
        </w:p>
        <w:p w:rsidR="00061E53" w:rsidRPr="00061E53" w:rsidRDefault="00061E53">
          <w:pPr>
            <w:pStyle w:val="Obsah1"/>
            <w:tabs>
              <w:tab w:val="right" w:leader="dot" w:pos="9062"/>
            </w:tabs>
            <w:rPr>
              <w:noProof/>
              <w:color w:val="auto"/>
            </w:rPr>
          </w:pPr>
          <w:r w:rsidRPr="00061E53">
            <w:rPr>
              <w:color w:val="auto"/>
            </w:rPr>
            <w:fldChar w:fldCharType="begin"/>
          </w:r>
          <w:r w:rsidRPr="00061E53">
            <w:rPr>
              <w:color w:val="auto"/>
            </w:rPr>
            <w:instrText xml:space="preserve"> TOC \o "1-3" \h \z \u </w:instrText>
          </w:r>
          <w:r w:rsidRPr="00061E53">
            <w:rPr>
              <w:color w:val="auto"/>
            </w:rPr>
            <w:fldChar w:fldCharType="separate"/>
          </w:r>
          <w:hyperlink w:anchor="_Toc382324831" w:history="1">
            <w:r w:rsidRPr="00061E53">
              <w:rPr>
                <w:rStyle w:val="Hypertextovodkaz"/>
                <w:noProof/>
                <w:color w:val="auto"/>
              </w:rPr>
              <w:t>1. Úvod</w:t>
            </w:r>
            <w:r w:rsidRPr="00061E53">
              <w:rPr>
                <w:noProof/>
                <w:webHidden/>
                <w:color w:val="auto"/>
              </w:rPr>
              <w:tab/>
            </w:r>
            <w:r w:rsidRPr="00061E53">
              <w:rPr>
                <w:noProof/>
                <w:webHidden/>
                <w:color w:val="auto"/>
              </w:rPr>
              <w:fldChar w:fldCharType="begin"/>
            </w:r>
            <w:r w:rsidRPr="00061E53">
              <w:rPr>
                <w:noProof/>
                <w:webHidden/>
                <w:color w:val="auto"/>
              </w:rPr>
              <w:instrText xml:space="preserve"> PAGEREF _Toc382324831 \h </w:instrText>
            </w:r>
            <w:r w:rsidRPr="00061E53">
              <w:rPr>
                <w:noProof/>
                <w:webHidden/>
                <w:color w:val="auto"/>
              </w:rPr>
            </w:r>
            <w:r w:rsidRPr="00061E53">
              <w:rPr>
                <w:noProof/>
                <w:webHidden/>
                <w:color w:val="auto"/>
              </w:rPr>
              <w:fldChar w:fldCharType="separate"/>
            </w:r>
            <w:r w:rsidRPr="00061E53">
              <w:rPr>
                <w:noProof/>
                <w:webHidden/>
                <w:color w:val="auto"/>
              </w:rPr>
              <w:t>1</w:t>
            </w:r>
            <w:r w:rsidRPr="00061E53">
              <w:rPr>
                <w:noProof/>
                <w:webHidden/>
                <w:color w:val="auto"/>
              </w:rPr>
              <w:fldChar w:fldCharType="end"/>
            </w:r>
          </w:hyperlink>
        </w:p>
        <w:p w:rsidR="00061E53" w:rsidRPr="00061E53" w:rsidRDefault="00061E53">
          <w:pPr>
            <w:pStyle w:val="Obsah1"/>
            <w:tabs>
              <w:tab w:val="right" w:leader="dot" w:pos="9062"/>
            </w:tabs>
            <w:rPr>
              <w:noProof/>
              <w:color w:val="auto"/>
            </w:rPr>
          </w:pPr>
          <w:hyperlink w:anchor="_Toc382324832" w:history="1">
            <w:r w:rsidRPr="00061E53">
              <w:rPr>
                <w:rStyle w:val="Hypertextovodkaz"/>
                <w:noProof/>
                <w:color w:val="auto"/>
              </w:rPr>
              <w:t>2. Typy cyklistických tras a stezek</w:t>
            </w:r>
            <w:r w:rsidRPr="00061E53">
              <w:rPr>
                <w:noProof/>
                <w:webHidden/>
                <w:color w:val="auto"/>
              </w:rPr>
              <w:tab/>
            </w:r>
            <w:r w:rsidRPr="00061E53">
              <w:rPr>
                <w:noProof/>
                <w:webHidden/>
                <w:color w:val="auto"/>
              </w:rPr>
              <w:fldChar w:fldCharType="begin"/>
            </w:r>
            <w:r w:rsidRPr="00061E53">
              <w:rPr>
                <w:noProof/>
                <w:webHidden/>
                <w:color w:val="auto"/>
              </w:rPr>
              <w:instrText xml:space="preserve"> PAGEREF _Toc382324832 \h </w:instrText>
            </w:r>
            <w:r w:rsidRPr="00061E53">
              <w:rPr>
                <w:noProof/>
                <w:webHidden/>
                <w:color w:val="auto"/>
              </w:rPr>
            </w:r>
            <w:r w:rsidRPr="00061E53">
              <w:rPr>
                <w:noProof/>
                <w:webHidden/>
                <w:color w:val="auto"/>
              </w:rPr>
              <w:fldChar w:fldCharType="separate"/>
            </w:r>
            <w:r w:rsidRPr="00061E53">
              <w:rPr>
                <w:noProof/>
                <w:webHidden/>
                <w:color w:val="auto"/>
              </w:rPr>
              <w:t>1</w:t>
            </w:r>
            <w:r w:rsidRPr="00061E53">
              <w:rPr>
                <w:noProof/>
                <w:webHidden/>
                <w:color w:val="auto"/>
              </w:rPr>
              <w:fldChar w:fldCharType="end"/>
            </w:r>
          </w:hyperlink>
        </w:p>
        <w:p w:rsidR="00061E53" w:rsidRPr="00061E53" w:rsidRDefault="00061E53">
          <w:pPr>
            <w:pStyle w:val="Obsah2"/>
            <w:tabs>
              <w:tab w:val="right" w:leader="dot" w:pos="9062"/>
            </w:tabs>
            <w:rPr>
              <w:noProof/>
              <w:color w:val="auto"/>
            </w:rPr>
          </w:pPr>
          <w:hyperlink w:anchor="_Toc382324833" w:history="1">
            <w:r w:rsidRPr="00061E53">
              <w:rPr>
                <w:rStyle w:val="Hypertextovodkaz"/>
                <w:noProof/>
                <w:color w:val="auto"/>
              </w:rPr>
              <w:t>2.1. Obecně</w:t>
            </w:r>
            <w:r w:rsidRPr="00061E53">
              <w:rPr>
                <w:noProof/>
                <w:webHidden/>
                <w:color w:val="auto"/>
              </w:rPr>
              <w:tab/>
            </w:r>
            <w:r w:rsidRPr="00061E53">
              <w:rPr>
                <w:noProof/>
                <w:webHidden/>
                <w:color w:val="auto"/>
              </w:rPr>
              <w:fldChar w:fldCharType="begin"/>
            </w:r>
            <w:r w:rsidRPr="00061E53">
              <w:rPr>
                <w:noProof/>
                <w:webHidden/>
                <w:color w:val="auto"/>
              </w:rPr>
              <w:instrText xml:space="preserve"> PAGEREF _Toc382324833 \h </w:instrText>
            </w:r>
            <w:r w:rsidRPr="00061E53">
              <w:rPr>
                <w:noProof/>
                <w:webHidden/>
                <w:color w:val="auto"/>
              </w:rPr>
            </w:r>
            <w:r w:rsidRPr="00061E53">
              <w:rPr>
                <w:noProof/>
                <w:webHidden/>
                <w:color w:val="auto"/>
              </w:rPr>
              <w:fldChar w:fldCharType="separate"/>
            </w:r>
            <w:r w:rsidRPr="00061E53">
              <w:rPr>
                <w:noProof/>
                <w:webHidden/>
                <w:color w:val="auto"/>
              </w:rPr>
              <w:t>1</w:t>
            </w:r>
            <w:r w:rsidRPr="00061E53">
              <w:rPr>
                <w:noProof/>
                <w:webHidden/>
                <w:color w:val="auto"/>
              </w:rPr>
              <w:fldChar w:fldCharType="end"/>
            </w:r>
          </w:hyperlink>
        </w:p>
        <w:p w:rsidR="00061E53" w:rsidRPr="00061E53" w:rsidRDefault="00061E53">
          <w:pPr>
            <w:pStyle w:val="Obsah2"/>
            <w:tabs>
              <w:tab w:val="right" w:leader="dot" w:pos="9062"/>
            </w:tabs>
            <w:rPr>
              <w:noProof/>
              <w:color w:val="auto"/>
            </w:rPr>
          </w:pPr>
          <w:hyperlink w:anchor="_Toc382324834" w:history="1">
            <w:r w:rsidRPr="00061E53">
              <w:rPr>
                <w:rStyle w:val="Hypertextovodkaz"/>
                <w:noProof/>
                <w:color w:val="auto"/>
              </w:rPr>
              <w:t>2.2. Typy cyklistických tras a stezek</w:t>
            </w:r>
            <w:r w:rsidRPr="00061E53">
              <w:rPr>
                <w:noProof/>
                <w:webHidden/>
                <w:color w:val="auto"/>
              </w:rPr>
              <w:tab/>
            </w:r>
            <w:r w:rsidRPr="00061E53">
              <w:rPr>
                <w:noProof/>
                <w:webHidden/>
                <w:color w:val="auto"/>
              </w:rPr>
              <w:fldChar w:fldCharType="begin"/>
            </w:r>
            <w:r w:rsidRPr="00061E53">
              <w:rPr>
                <w:noProof/>
                <w:webHidden/>
                <w:color w:val="auto"/>
              </w:rPr>
              <w:instrText xml:space="preserve"> PAGEREF _Toc382324834 \h </w:instrText>
            </w:r>
            <w:r w:rsidRPr="00061E53">
              <w:rPr>
                <w:noProof/>
                <w:webHidden/>
                <w:color w:val="auto"/>
              </w:rPr>
            </w:r>
            <w:r w:rsidRPr="00061E53">
              <w:rPr>
                <w:noProof/>
                <w:webHidden/>
                <w:color w:val="auto"/>
              </w:rPr>
              <w:fldChar w:fldCharType="separate"/>
            </w:r>
            <w:r w:rsidRPr="00061E53">
              <w:rPr>
                <w:noProof/>
                <w:webHidden/>
                <w:color w:val="auto"/>
              </w:rPr>
              <w:t>1</w:t>
            </w:r>
            <w:r w:rsidRPr="00061E53">
              <w:rPr>
                <w:noProof/>
                <w:webHidden/>
                <w:color w:val="auto"/>
              </w:rPr>
              <w:fldChar w:fldCharType="end"/>
            </w:r>
          </w:hyperlink>
        </w:p>
        <w:p w:rsidR="00061E53" w:rsidRPr="00061E53" w:rsidRDefault="00061E53">
          <w:pPr>
            <w:pStyle w:val="Obsah1"/>
            <w:tabs>
              <w:tab w:val="right" w:leader="dot" w:pos="9062"/>
            </w:tabs>
            <w:rPr>
              <w:noProof/>
              <w:color w:val="auto"/>
            </w:rPr>
          </w:pPr>
          <w:hyperlink w:anchor="_Toc382324835" w:history="1">
            <w:r w:rsidRPr="00061E53">
              <w:rPr>
                <w:rStyle w:val="Hypertextovodkaz"/>
                <w:noProof/>
                <w:color w:val="auto"/>
              </w:rPr>
              <w:t>3. Základní pravidla provozu jízdních kol podle zákona č. 361/2000 Sb.</w:t>
            </w:r>
            <w:r w:rsidRPr="00061E53">
              <w:rPr>
                <w:noProof/>
                <w:webHidden/>
                <w:color w:val="auto"/>
              </w:rPr>
              <w:tab/>
            </w:r>
            <w:r w:rsidRPr="00061E53">
              <w:rPr>
                <w:noProof/>
                <w:webHidden/>
                <w:color w:val="auto"/>
              </w:rPr>
              <w:fldChar w:fldCharType="begin"/>
            </w:r>
            <w:r w:rsidRPr="00061E53">
              <w:rPr>
                <w:noProof/>
                <w:webHidden/>
                <w:color w:val="auto"/>
              </w:rPr>
              <w:instrText xml:space="preserve"> PAGEREF _Toc382324835 \h </w:instrText>
            </w:r>
            <w:r w:rsidRPr="00061E53">
              <w:rPr>
                <w:noProof/>
                <w:webHidden/>
                <w:color w:val="auto"/>
              </w:rPr>
            </w:r>
            <w:r w:rsidRPr="00061E53">
              <w:rPr>
                <w:noProof/>
                <w:webHidden/>
                <w:color w:val="auto"/>
              </w:rPr>
              <w:fldChar w:fldCharType="separate"/>
            </w:r>
            <w:r w:rsidRPr="00061E53">
              <w:rPr>
                <w:noProof/>
                <w:webHidden/>
                <w:color w:val="auto"/>
              </w:rPr>
              <w:t>2</w:t>
            </w:r>
            <w:r w:rsidRPr="00061E53">
              <w:rPr>
                <w:noProof/>
                <w:webHidden/>
                <w:color w:val="auto"/>
              </w:rPr>
              <w:fldChar w:fldCharType="end"/>
            </w:r>
          </w:hyperlink>
        </w:p>
        <w:p w:rsidR="00061E53" w:rsidRPr="00061E53" w:rsidRDefault="00061E53">
          <w:pPr>
            <w:pStyle w:val="Obsah1"/>
            <w:tabs>
              <w:tab w:val="right" w:leader="dot" w:pos="9062"/>
            </w:tabs>
            <w:rPr>
              <w:noProof/>
              <w:color w:val="auto"/>
            </w:rPr>
          </w:pPr>
          <w:hyperlink w:anchor="_Toc382324836" w:history="1">
            <w:r w:rsidRPr="00061E53">
              <w:rPr>
                <w:rStyle w:val="Hypertextovodkaz"/>
                <w:noProof/>
                <w:color w:val="auto"/>
              </w:rPr>
              <w:t>4. Základní názvosloví a způsob značení cyklistických tras a stezek podle vyhlášky MDS č. 30/2001 Sb.</w:t>
            </w:r>
            <w:r w:rsidRPr="00061E53">
              <w:rPr>
                <w:noProof/>
                <w:webHidden/>
                <w:color w:val="auto"/>
              </w:rPr>
              <w:tab/>
            </w:r>
            <w:r w:rsidRPr="00061E53">
              <w:rPr>
                <w:noProof/>
                <w:webHidden/>
                <w:color w:val="auto"/>
              </w:rPr>
              <w:fldChar w:fldCharType="begin"/>
            </w:r>
            <w:r w:rsidRPr="00061E53">
              <w:rPr>
                <w:noProof/>
                <w:webHidden/>
                <w:color w:val="auto"/>
              </w:rPr>
              <w:instrText xml:space="preserve"> PAGEREF _Toc382324836 \h </w:instrText>
            </w:r>
            <w:r w:rsidRPr="00061E53">
              <w:rPr>
                <w:noProof/>
                <w:webHidden/>
                <w:color w:val="auto"/>
              </w:rPr>
            </w:r>
            <w:r w:rsidRPr="00061E53">
              <w:rPr>
                <w:noProof/>
                <w:webHidden/>
                <w:color w:val="auto"/>
              </w:rPr>
              <w:fldChar w:fldCharType="separate"/>
            </w:r>
            <w:r w:rsidRPr="00061E53">
              <w:rPr>
                <w:noProof/>
                <w:webHidden/>
                <w:color w:val="auto"/>
              </w:rPr>
              <w:t>2</w:t>
            </w:r>
            <w:r w:rsidRPr="00061E53">
              <w:rPr>
                <w:noProof/>
                <w:webHidden/>
                <w:color w:val="auto"/>
              </w:rPr>
              <w:fldChar w:fldCharType="end"/>
            </w:r>
          </w:hyperlink>
        </w:p>
        <w:p w:rsidR="00061E53" w:rsidRPr="00061E53" w:rsidRDefault="00061E53">
          <w:pPr>
            <w:pStyle w:val="Obsah1"/>
            <w:tabs>
              <w:tab w:val="right" w:leader="dot" w:pos="9062"/>
            </w:tabs>
            <w:rPr>
              <w:noProof/>
              <w:color w:val="auto"/>
            </w:rPr>
          </w:pPr>
          <w:hyperlink w:anchor="_Toc382324837" w:history="1">
            <w:r w:rsidRPr="00061E53">
              <w:rPr>
                <w:rStyle w:val="Hypertextovodkaz"/>
                <w:noProof/>
                <w:color w:val="auto"/>
              </w:rPr>
              <w:t>5. Funkční třídy místních komunikací podle normy ČSN 73 6110</w:t>
            </w:r>
            <w:r w:rsidRPr="00061E53">
              <w:rPr>
                <w:noProof/>
                <w:webHidden/>
                <w:color w:val="auto"/>
              </w:rPr>
              <w:tab/>
            </w:r>
            <w:r w:rsidRPr="00061E53">
              <w:rPr>
                <w:noProof/>
                <w:webHidden/>
                <w:color w:val="auto"/>
              </w:rPr>
              <w:fldChar w:fldCharType="begin"/>
            </w:r>
            <w:r w:rsidRPr="00061E53">
              <w:rPr>
                <w:noProof/>
                <w:webHidden/>
                <w:color w:val="auto"/>
              </w:rPr>
              <w:instrText xml:space="preserve"> PAGEREF _Toc382324837 \h </w:instrText>
            </w:r>
            <w:r w:rsidRPr="00061E53">
              <w:rPr>
                <w:noProof/>
                <w:webHidden/>
                <w:color w:val="auto"/>
              </w:rPr>
            </w:r>
            <w:r w:rsidRPr="00061E53">
              <w:rPr>
                <w:noProof/>
                <w:webHidden/>
                <w:color w:val="auto"/>
              </w:rPr>
              <w:fldChar w:fldCharType="separate"/>
            </w:r>
            <w:r w:rsidRPr="00061E53">
              <w:rPr>
                <w:noProof/>
                <w:webHidden/>
                <w:color w:val="auto"/>
              </w:rPr>
              <w:t>4</w:t>
            </w:r>
            <w:r w:rsidRPr="00061E53">
              <w:rPr>
                <w:noProof/>
                <w:webHidden/>
                <w:color w:val="auto"/>
              </w:rPr>
              <w:fldChar w:fldCharType="end"/>
            </w:r>
          </w:hyperlink>
        </w:p>
        <w:p w:rsidR="00061E53" w:rsidRPr="00061E53" w:rsidRDefault="00061E53">
          <w:pPr>
            <w:pStyle w:val="Obsah1"/>
            <w:tabs>
              <w:tab w:val="right" w:leader="dot" w:pos="9062"/>
            </w:tabs>
            <w:rPr>
              <w:noProof/>
              <w:color w:val="auto"/>
            </w:rPr>
          </w:pPr>
          <w:hyperlink w:anchor="_Toc382324838" w:history="1">
            <w:r w:rsidRPr="00061E53">
              <w:rPr>
                <w:rStyle w:val="Hypertextovodkaz"/>
                <w:noProof/>
                <w:color w:val="auto"/>
              </w:rPr>
              <w:t>6. Navrhování cyklistických pruhů, pásů a stezek podle normy ČSN 73 6110</w:t>
            </w:r>
            <w:r w:rsidRPr="00061E53">
              <w:rPr>
                <w:noProof/>
                <w:webHidden/>
                <w:color w:val="auto"/>
              </w:rPr>
              <w:tab/>
            </w:r>
            <w:r w:rsidRPr="00061E53">
              <w:rPr>
                <w:noProof/>
                <w:webHidden/>
                <w:color w:val="auto"/>
              </w:rPr>
              <w:fldChar w:fldCharType="begin"/>
            </w:r>
            <w:r w:rsidRPr="00061E53">
              <w:rPr>
                <w:noProof/>
                <w:webHidden/>
                <w:color w:val="auto"/>
              </w:rPr>
              <w:instrText xml:space="preserve"> PAGEREF _Toc382324838 \h </w:instrText>
            </w:r>
            <w:r w:rsidRPr="00061E53">
              <w:rPr>
                <w:noProof/>
                <w:webHidden/>
                <w:color w:val="auto"/>
              </w:rPr>
            </w:r>
            <w:r w:rsidRPr="00061E53">
              <w:rPr>
                <w:noProof/>
                <w:webHidden/>
                <w:color w:val="auto"/>
              </w:rPr>
              <w:fldChar w:fldCharType="separate"/>
            </w:r>
            <w:r w:rsidRPr="00061E53">
              <w:rPr>
                <w:noProof/>
                <w:webHidden/>
                <w:color w:val="auto"/>
              </w:rPr>
              <w:t>5</w:t>
            </w:r>
            <w:r w:rsidRPr="00061E53">
              <w:rPr>
                <w:noProof/>
                <w:webHidden/>
                <w:color w:val="auto"/>
              </w:rPr>
              <w:fldChar w:fldCharType="end"/>
            </w:r>
          </w:hyperlink>
        </w:p>
        <w:p w:rsidR="00061E53" w:rsidRPr="00061E53" w:rsidRDefault="00061E53">
          <w:pPr>
            <w:pStyle w:val="Obsah1"/>
            <w:tabs>
              <w:tab w:val="right" w:leader="dot" w:pos="9062"/>
            </w:tabs>
            <w:rPr>
              <w:noProof/>
              <w:color w:val="auto"/>
            </w:rPr>
          </w:pPr>
          <w:hyperlink w:anchor="_Toc382324839" w:history="1">
            <w:r w:rsidRPr="00061E53">
              <w:rPr>
                <w:rStyle w:val="Hypertextovodkaz"/>
                <w:noProof/>
                <w:color w:val="auto"/>
              </w:rPr>
              <w:t>7. Šířkové uspořádání cyklistických pruhů a stezek</w:t>
            </w:r>
            <w:r w:rsidRPr="00061E53">
              <w:rPr>
                <w:noProof/>
                <w:webHidden/>
                <w:color w:val="auto"/>
              </w:rPr>
              <w:tab/>
            </w:r>
            <w:r w:rsidRPr="00061E53">
              <w:rPr>
                <w:noProof/>
                <w:webHidden/>
                <w:color w:val="auto"/>
              </w:rPr>
              <w:fldChar w:fldCharType="begin"/>
            </w:r>
            <w:r w:rsidRPr="00061E53">
              <w:rPr>
                <w:noProof/>
                <w:webHidden/>
                <w:color w:val="auto"/>
              </w:rPr>
              <w:instrText xml:space="preserve"> PAGEREF _Toc382324839 \h </w:instrText>
            </w:r>
            <w:r w:rsidRPr="00061E53">
              <w:rPr>
                <w:noProof/>
                <w:webHidden/>
                <w:color w:val="auto"/>
              </w:rPr>
            </w:r>
            <w:r w:rsidRPr="00061E53">
              <w:rPr>
                <w:noProof/>
                <w:webHidden/>
                <w:color w:val="auto"/>
              </w:rPr>
              <w:fldChar w:fldCharType="separate"/>
            </w:r>
            <w:r w:rsidRPr="00061E53">
              <w:rPr>
                <w:noProof/>
                <w:webHidden/>
                <w:color w:val="auto"/>
              </w:rPr>
              <w:t>5</w:t>
            </w:r>
            <w:r w:rsidRPr="00061E53">
              <w:rPr>
                <w:noProof/>
                <w:webHidden/>
                <w:color w:val="auto"/>
              </w:rPr>
              <w:fldChar w:fldCharType="end"/>
            </w:r>
          </w:hyperlink>
        </w:p>
        <w:p w:rsidR="00061E53" w:rsidRPr="00061E53" w:rsidRDefault="00061E53">
          <w:pPr>
            <w:pStyle w:val="Obsah2"/>
            <w:tabs>
              <w:tab w:val="right" w:leader="dot" w:pos="9062"/>
            </w:tabs>
            <w:rPr>
              <w:noProof/>
              <w:color w:val="auto"/>
            </w:rPr>
          </w:pPr>
          <w:hyperlink w:anchor="_Toc382324840" w:history="1">
            <w:r w:rsidRPr="00061E53">
              <w:rPr>
                <w:rStyle w:val="Hypertextovodkaz"/>
                <w:noProof/>
                <w:color w:val="auto"/>
              </w:rPr>
              <w:t>7.1. Povrchová úprava a konstrukční uspořádání cyklistických tras a stezek</w:t>
            </w:r>
            <w:r w:rsidRPr="00061E53">
              <w:rPr>
                <w:noProof/>
                <w:webHidden/>
                <w:color w:val="auto"/>
              </w:rPr>
              <w:tab/>
            </w:r>
            <w:r w:rsidRPr="00061E53">
              <w:rPr>
                <w:noProof/>
                <w:webHidden/>
                <w:color w:val="auto"/>
              </w:rPr>
              <w:fldChar w:fldCharType="begin"/>
            </w:r>
            <w:r w:rsidRPr="00061E53">
              <w:rPr>
                <w:noProof/>
                <w:webHidden/>
                <w:color w:val="auto"/>
              </w:rPr>
              <w:instrText xml:space="preserve"> PAGEREF _Toc382324840 \h </w:instrText>
            </w:r>
            <w:r w:rsidRPr="00061E53">
              <w:rPr>
                <w:noProof/>
                <w:webHidden/>
                <w:color w:val="auto"/>
              </w:rPr>
            </w:r>
            <w:r w:rsidRPr="00061E53">
              <w:rPr>
                <w:noProof/>
                <w:webHidden/>
                <w:color w:val="auto"/>
              </w:rPr>
              <w:fldChar w:fldCharType="separate"/>
            </w:r>
            <w:r w:rsidRPr="00061E53">
              <w:rPr>
                <w:noProof/>
                <w:webHidden/>
                <w:color w:val="auto"/>
              </w:rPr>
              <w:t>5</w:t>
            </w:r>
            <w:r w:rsidRPr="00061E53">
              <w:rPr>
                <w:noProof/>
                <w:webHidden/>
                <w:color w:val="auto"/>
              </w:rPr>
              <w:fldChar w:fldCharType="end"/>
            </w:r>
          </w:hyperlink>
        </w:p>
        <w:p w:rsidR="00061E53" w:rsidRPr="00061E53" w:rsidRDefault="00061E53">
          <w:pPr>
            <w:pStyle w:val="Obsah2"/>
            <w:tabs>
              <w:tab w:val="right" w:leader="dot" w:pos="9062"/>
            </w:tabs>
            <w:rPr>
              <w:noProof/>
              <w:color w:val="auto"/>
            </w:rPr>
          </w:pPr>
          <w:hyperlink w:anchor="_Toc382324841" w:history="1">
            <w:r w:rsidRPr="00061E53">
              <w:rPr>
                <w:rStyle w:val="Hypertextovodkaz"/>
                <w:noProof/>
                <w:color w:val="auto"/>
              </w:rPr>
              <w:t>7.2. Konstrukce jednotlivých typů povrchů</w:t>
            </w:r>
            <w:r w:rsidRPr="00061E53">
              <w:rPr>
                <w:noProof/>
                <w:webHidden/>
                <w:color w:val="auto"/>
              </w:rPr>
              <w:tab/>
            </w:r>
            <w:r w:rsidRPr="00061E53">
              <w:rPr>
                <w:noProof/>
                <w:webHidden/>
                <w:color w:val="auto"/>
              </w:rPr>
              <w:fldChar w:fldCharType="begin"/>
            </w:r>
            <w:r w:rsidRPr="00061E53">
              <w:rPr>
                <w:noProof/>
                <w:webHidden/>
                <w:color w:val="auto"/>
              </w:rPr>
              <w:instrText xml:space="preserve"> PAGEREF _Toc382324841 \h </w:instrText>
            </w:r>
            <w:r w:rsidRPr="00061E53">
              <w:rPr>
                <w:noProof/>
                <w:webHidden/>
                <w:color w:val="auto"/>
              </w:rPr>
            </w:r>
            <w:r w:rsidRPr="00061E53">
              <w:rPr>
                <w:noProof/>
                <w:webHidden/>
                <w:color w:val="auto"/>
              </w:rPr>
              <w:fldChar w:fldCharType="separate"/>
            </w:r>
            <w:r w:rsidRPr="00061E53">
              <w:rPr>
                <w:noProof/>
                <w:webHidden/>
                <w:color w:val="auto"/>
              </w:rPr>
              <w:t>5</w:t>
            </w:r>
            <w:r w:rsidRPr="00061E53">
              <w:rPr>
                <w:noProof/>
                <w:webHidden/>
                <w:color w:val="auto"/>
              </w:rPr>
              <w:fldChar w:fldCharType="end"/>
            </w:r>
          </w:hyperlink>
        </w:p>
        <w:p w:rsidR="00061E53" w:rsidRDefault="00061E53">
          <w:r w:rsidRPr="00061E53">
            <w:rPr>
              <w:b/>
              <w:bCs/>
              <w:color w:val="auto"/>
            </w:rPr>
            <w:fldChar w:fldCharType="end"/>
          </w:r>
        </w:p>
      </w:sdtContent>
    </w:sdt>
    <w:p w:rsidR="00061E53" w:rsidRPr="00061E53" w:rsidRDefault="00061E53" w:rsidP="00061E53">
      <w:pPr>
        <w:pStyle w:val="Nadpis1"/>
      </w:pPr>
      <w:bookmarkStart w:id="0" w:name="_Toc382324831"/>
      <w:r w:rsidRPr="00061E53">
        <w:t>1. Úvod</w:t>
      </w:r>
      <w:bookmarkEnd w:id="0"/>
    </w:p>
    <w:p w:rsidR="00061E53" w:rsidRPr="00061E53" w:rsidRDefault="00061E53" w:rsidP="00061E53">
      <w:pPr>
        <w:rPr>
          <w:rFonts w:eastAsiaTheme="majorEastAsia"/>
          <w:color w:val="auto"/>
        </w:rPr>
      </w:pPr>
      <w:r w:rsidRPr="00061E53">
        <w:rPr>
          <w:rFonts w:eastAsiaTheme="majorEastAsia"/>
          <w:color w:val="auto"/>
        </w:rPr>
        <w:t>Rada hlavního města Prahy uložila svým Usnesením č. 0544 ze dne 29. 4. 2003 zpracovat Metodický pokyn typových funkcí cyklistických stezek. Tento zpracovaný materiál obsahuje typy cyklistických tras a stezek, základní pravidla provozu jízdních kol podle zákona č. 361/2000 Sb., základní názvosloví a způsob značení cyklistických tras a stezek podle vyhlášky MDS č. 30/2001 Sb., navrhování cyklistických pruhů, pásů a stezek podle normy ČSN 73 6110 „Projektování místních komunikací“, šířkové uspořádání cyklistických pruhů a stezek, povrchovou úpravu a konstrukční uspořádání cyklistických tras a stezek.</w:t>
      </w:r>
    </w:p>
    <w:p w:rsidR="00061E53" w:rsidRPr="00061E53" w:rsidRDefault="00061E53" w:rsidP="00061E53">
      <w:pPr>
        <w:rPr>
          <w:rFonts w:eastAsiaTheme="majorEastAsia"/>
          <w:color w:val="auto"/>
        </w:rPr>
      </w:pPr>
      <w:r w:rsidRPr="00061E53">
        <w:rPr>
          <w:rFonts w:eastAsiaTheme="majorEastAsia"/>
          <w:color w:val="auto"/>
        </w:rPr>
        <w:t>Tento materiál byl přijat Radou HMP Usnesením č. 1610 dne 4. listopadu 2003.</w:t>
      </w:r>
    </w:p>
    <w:p w:rsidR="00061E53" w:rsidRPr="00061E53" w:rsidRDefault="00061E53" w:rsidP="00061E53">
      <w:pPr>
        <w:pStyle w:val="Nadpis1"/>
      </w:pPr>
      <w:bookmarkStart w:id="1" w:name="_Toc382324832"/>
      <w:r w:rsidRPr="00061E53">
        <w:t>2. Typy cyklistických tras a stezek</w:t>
      </w:r>
      <w:bookmarkEnd w:id="1"/>
    </w:p>
    <w:p w:rsidR="00061E53" w:rsidRPr="00061E53" w:rsidRDefault="00061E53" w:rsidP="00061E53">
      <w:pPr>
        <w:rPr>
          <w:rFonts w:eastAsiaTheme="majorEastAsia"/>
          <w:color w:val="auto"/>
        </w:rPr>
      </w:pPr>
    </w:p>
    <w:p w:rsidR="00061E53" w:rsidRPr="00061E53" w:rsidRDefault="00061E53" w:rsidP="00061E53">
      <w:pPr>
        <w:pStyle w:val="Nadpis2"/>
      </w:pPr>
      <w:bookmarkStart w:id="2" w:name="_Toc382324833"/>
      <w:r w:rsidRPr="00061E53">
        <w:t>2.1. Obecně</w:t>
      </w:r>
      <w:bookmarkEnd w:id="2"/>
    </w:p>
    <w:p w:rsidR="00061E53" w:rsidRPr="00061E53" w:rsidRDefault="00061E53" w:rsidP="00061E53">
      <w:pPr>
        <w:rPr>
          <w:rFonts w:eastAsiaTheme="majorEastAsia"/>
          <w:color w:val="auto"/>
        </w:rPr>
      </w:pPr>
      <w:r w:rsidRPr="00061E53">
        <w:rPr>
          <w:rFonts w:eastAsiaTheme="majorEastAsia"/>
          <w:color w:val="auto"/>
        </w:rPr>
        <w:t>Vedení cyklistické trasy by mělo být přímé, bezpečné, atraktivní a pohodlné, ale zároveň by mělo splňovat všechny požadavky norem a vyhlášek. V následujícím textu jsou uvedeny materiály ze zákona č. 361/2000 Sb., o provozu na pozemních komunikacích, vyhlášky MDS č. 30/2001 Sb. a normy ČSN 73 6110 „Projektování místních komunikací“ týkající se navrhování a projektování cyklistických tras a stezek.</w:t>
      </w:r>
    </w:p>
    <w:p w:rsidR="00061E53" w:rsidRPr="00061E53" w:rsidRDefault="00061E53" w:rsidP="00061E53">
      <w:pPr>
        <w:rPr>
          <w:rFonts w:eastAsiaTheme="majorEastAsia"/>
          <w:color w:val="auto"/>
        </w:rPr>
      </w:pPr>
    </w:p>
    <w:p w:rsidR="00061E53" w:rsidRPr="00061E53" w:rsidRDefault="00061E53" w:rsidP="00061E53">
      <w:pPr>
        <w:pStyle w:val="Nadpis2"/>
      </w:pPr>
      <w:bookmarkStart w:id="3" w:name="_Toc382324834"/>
      <w:r w:rsidRPr="00061E53">
        <w:lastRenderedPageBreak/>
        <w:t>2.2. Typy cyklistických tras a stezek</w:t>
      </w:r>
      <w:bookmarkEnd w:id="3"/>
    </w:p>
    <w:p w:rsidR="00061E53" w:rsidRPr="00061E53" w:rsidRDefault="00061E53" w:rsidP="00061E53">
      <w:pPr>
        <w:pStyle w:val="Odstavecseseznamem"/>
        <w:numPr>
          <w:ilvl w:val="0"/>
          <w:numId w:val="15"/>
        </w:numPr>
        <w:rPr>
          <w:rFonts w:eastAsiaTheme="majorEastAsia"/>
          <w:color w:val="auto"/>
        </w:rPr>
      </w:pPr>
      <w:r w:rsidRPr="00061E53">
        <w:rPr>
          <w:rFonts w:eastAsiaTheme="majorEastAsia"/>
          <w:color w:val="auto"/>
        </w:rPr>
        <w:t>Ve městě se používají následující typy cyklistických tras a stezek</w:t>
      </w:r>
      <w:r w:rsidR="00E34F57">
        <w:rPr>
          <w:rFonts w:eastAsiaTheme="majorEastAsia"/>
          <w:color w:val="auto"/>
        </w:rPr>
        <w:t>:</w:t>
      </w:r>
    </w:p>
    <w:p w:rsidR="00061E53" w:rsidRPr="00061E53" w:rsidRDefault="00061E53" w:rsidP="00061E53">
      <w:pPr>
        <w:pStyle w:val="Odstavecseseznamem"/>
        <w:numPr>
          <w:ilvl w:val="0"/>
          <w:numId w:val="15"/>
        </w:numPr>
        <w:rPr>
          <w:rFonts w:eastAsiaTheme="majorEastAsia"/>
          <w:color w:val="auto"/>
        </w:rPr>
      </w:pPr>
      <w:r w:rsidRPr="00061E53">
        <w:rPr>
          <w:rFonts w:eastAsiaTheme="majorEastAsia"/>
          <w:color w:val="auto"/>
        </w:rPr>
        <w:t>Samostatná stezka pro cyklisty (vyznačena dopravní značkou C 8a). Z hlediska jejího zvýraznění a zvýšení bezpečnosti provozu je účelné její barevné odlišení (červenou barvou).</w:t>
      </w:r>
    </w:p>
    <w:p w:rsidR="00061E53" w:rsidRPr="00061E53" w:rsidRDefault="00061E53" w:rsidP="00061E53">
      <w:pPr>
        <w:pStyle w:val="Odstavecseseznamem"/>
        <w:numPr>
          <w:ilvl w:val="0"/>
          <w:numId w:val="15"/>
        </w:numPr>
        <w:rPr>
          <w:rFonts w:eastAsiaTheme="majorEastAsia"/>
          <w:color w:val="auto"/>
        </w:rPr>
      </w:pPr>
      <w:r w:rsidRPr="00061E53">
        <w:rPr>
          <w:rFonts w:eastAsiaTheme="majorEastAsia"/>
          <w:color w:val="auto"/>
        </w:rPr>
        <w:t>Společná stezka pro chodce a cyklisty, obousměrná, nedělená (vyznačená dopravní značkou C 9a).</w:t>
      </w:r>
    </w:p>
    <w:p w:rsidR="00061E53" w:rsidRPr="00061E53" w:rsidRDefault="00061E53" w:rsidP="00061E53">
      <w:pPr>
        <w:pStyle w:val="Odstavecseseznamem"/>
        <w:numPr>
          <w:ilvl w:val="0"/>
          <w:numId w:val="15"/>
        </w:numPr>
        <w:rPr>
          <w:rFonts w:eastAsiaTheme="majorEastAsia"/>
          <w:color w:val="auto"/>
        </w:rPr>
      </w:pPr>
      <w:r w:rsidRPr="00061E53">
        <w:rPr>
          <w:rFonts w:eastAsiaTheme="majorEastAsia"/>
          <w:color w:val="auto"/>
        </w:rPr>
        <w:t>Společná stezka pro chodce a cyklisty, obousměrná, dělená vodorovným dopravním značením (vyznačená dopravní značkou C 10a).</w:t>
      </w:r>
    </w:p>
    <w:p w:rsidR="00061E53" w:rsidRPr="00061E53" w:rsidRDefault="00061E53" w:rsidP="00061E53">
      <w:pPr>
        <w:pStyle w:val="Odstavecseseznamem"/>
        <w:numPr>
          <w:ilvl w:val="0"/>
          <w:numId w:val="15"/>
        </w:numPr>
        <w:rPr>
          <w:rFonts w:eastAsiaTheme="majorEastAsia"/>
          <w:color w:val="auto"/>
        </w:rPr>
      </w:pPr>
      <w:r w:rsidRPr="00061E53">
        <w:rPr>
          <w:rFonts w:eastAsiaTheme="majorEastAsia"/>
          <w:color w:val="auto"/>
        </w:rPr>
        <w:t>Jednosměrný cyklistický pruh na vozovce nebo podél vozovky (vyznačen dopravní značkou V 14).</w:t>
      </w:r>
    </w:p>
    <w:p w:rsidR="00061E53" w:rsidRPr="00061E53" w:rsidRDefault="00061E53" w:rsidP="00061E53">
      <w:pPr>
        <w:pStyle w:val="Odstavecseseznamem"/>
        <w:numPr>
          <w:ilvl w:val="0"/>
          <w:numId w:val="15"/>
        </w:numPr>
        <w:rPr>
          <w:rFonts w:eastAsiaTheme="majorEastAsia"/>
          <w:color w:val="auto"/>
        </w:rPr>
      </w:pPr>
      <w:r w:rsidRPr="00061E53">
        <w:rPr>
          <w:rFonts w:eastAsiaTheme="majorEastAsia"/>
          <w:color w:val="auto"/>
        </w:rPr>
        <w:t>Účelová komunikace (polní cesta, lesní cesta, jiná komunikace).</w:t>
      </w:r>
    </w:p>
    <w:p w:rsidR="00061E53" w:rsidRPr="00061E53" w:rsidRDefault="00061E53" w:rsidP="00061E53">
      <w:pPr>
        <w:pStyle w:val="Odstavecseseznamem"/>
        <w:numPr>
          <w:ilvl w:val="0"/>
          <w:numId w:val="15"/>
        </w:numPr>
        <w:rPr>
          <w:rFonts w:eastAsiaTheme="majorEastAsia"/>
          <w:color w:val="auto"/>
        </w:rPr>
      </w:pPr>
      <w:r w:rsidRPr="00061E53">
        <w:rPr>
          <w:rFonts w:eastAsiaTheme="majorEastAsia"/>
          <w:color w:val="auto"/>
        </w:rPr>
        <w:t>Cyklistická trasa vedena v obytné zóně.</w:t>
      </w:r>
    </w:p>
    <w:p w:rsidR="00061E53" w:rsidRPr="00061E53" w:rsidRDefault="00061E53" w:rsidP="00061E53">
      <w:pPr>
        <w:pStyle w:val="Odstavecseseznamem"/>
        <w:numPr>
          <w:ilvl w:val="0"/>
          <w:numId w:val="15"/>
        </w:numPr>
        <w:rPr>
          <w:rFonts w:eastAsiaTheme="majorEastAsia"/>
          <w:color w:val="auto"/>
        </w:rPr>
      </w:pPr>
      <w:r w:rsidRPr="00061E53">
        <w:rPr>
          <w:rFonts w:eastAsiaTheme="majorEastAsia"/>
          <w:color w:val="auto"/>
        </w:rPr>
        <w:t>Cyklistická trasa vedena po místní obslužné nebo sběrné komunikaci.</w:t>
      </w:r>
    </w:p>
    <w:p w:rsidR="00061E53" w:rsidRPr="00061E53" w:rsidRDefault="00061E53" w:rsidP="00061E53">
      <w:pPr>
        <w:pStyle w:val="Odstavecseseznamem"/>
        <w:numPr>
          <w:ilvl w:val="0"/>
          <w:numId w:val="15"/>
        </w:numPr>
        <w:rPr>
          <w:rFonts w:eastAsiaTheme="majorEastAsia"/>
          <w:color w:val="auto"/>
        </w:rPr>
      </w:pPr>
      <w:r w:rsidRPr="00061E53">
        <w:rPr>
          <w:rFonts w:eastAsiaTheme="majorEastAsia"/>
          <w:color w:val="auto"/>
        </w:rPr>
        <w:t>Cyklistická trasa vedena po silnici II. nebo III. třídy.</w:t>
      </w:r>
    </w:p>
    <w:p w:rsidR="00061E53" w:rsidRPr="00061E53" w:rsidRDefault="00061E53" w:rsidP="00061E53">
      <w:pPr>
        <w:pStyle w:val="Odstavecseseznamem"/>
        <w:numPr>
          <w:ilvl w:val="0"/>
          <w:numId w:val="15"/>
        </w:numPr>
        <w:rPr>
          <w:rFonts w:eastAsiaTheme="majorEastAsia"/>
          <w:color w:val="auto"/>
        </w:rPr>
      </w:pPr>
      <w:r w:rsidRPr="00061E53">
        <w:rPr>
          <w:rFonts w:eastAsiaTheme="majorEastAsia"/>
          <w:color w:val="auto"/>
        </w:rPr>
        <w:t>Vyznačení cyklistické trasy po chodníku dopravní značkou č. C 9a, jako společné stezky pro chodce a cyklisty (s ohledem na dostatečnou šířku chodníku, intenzitu chodců, příčné překážky v provozu, např. vchody a vjezdy do objektů, zastávky MHD, prodejní místa, městský mobiliář a podobně).</w:t>
      </w:r>
    </w:p>
    <w:p w:rsidR="00061E53" w:rsidRPr="00061E53" w:rsidRDefault="00061E53" w:rsidP="00061E53">
      <w:pPr>
        <w:pStyle w:val="Odstavecseseznamem"/>
        <w:numPr>
          <w:ilvl w:val="0"/>
          <w:numId w:val="15"/>
        </w:numPr>
        <w:rPr>
          <w:rFonts w:eastAsiaTheme="majorEastAsia"/>
          <w:color w:val="auto"/>
        </w:rPr>
      </w:pPr>
      <w:r w:rsidRPr="00061E53">
        <w:rPr>
          <w:rFonts w:eastAsiaTheme="majorEastAsia"/>
          <w:color w:val="auto"/>
        </w:rPr>
        <w:t>Umožnění provozu cyklistů v pěších zónách.</w:t>
      </w:r>
    </w:p>
    <w:p w:rsidR="00061E53" w:rsidRPr="00061E53" w:rsidRDefault="00061E53" w:rsidP="00061E53">
      <w:pPr>
        <w:pStyle w:val="Nadpis1"/>
      </w:pPr>
      <w:bookmarkStart w:id="4" w:name="_Toc382324835"/>
      <w:r w:rsidRPr="00061E53">
        <w:t>3. Základní pravidla provozu jízdních kol podle zákona č. 361/2000 Sb.</w:t>
      </w:r>
      <w:bookmarkEnd w:id="4"/>
    </w:p>
    <w:p w:rsidR="00061E53" w:rsidRPr="00061E53" w:rsidRDefault="00061E53" w:rsidP="00061E53">
      <w:pPr>
        <w:rPr>
          <w:rFonts w:eastAsiaTheme="majorEastAsia"/>
          <w:color w:val="auto"/>
        </w:rPr>
      </w:pPr>
      <w:r w:rsidRPr="00061E53">
        <w:rPr>
          <w:rFonts w:eastAsiaTheme="majorEastAsia"/>
          <w:color w:val="auto"/>
        </w:rPr>
        <w:t>Provoz na cyklistických trasách a stezkách se řídí zákonem č. 361/2000 Sb., o provozu na pozemních komunikacích.</w:t>
      </w:r>
    </w:p>
    <w:p w:rsidR="00061E53" w:rsidRPr="00061E53" w:rsidRDefault="00061E53" w:rsidP="00061E53">
      <w:pPr>
        <w:pStyle w:val="Nadpis1"/>
      </w:pPr>
      <w:bookmarkStart w:id="5" w:name="_Toc382324836"/>
      <w:r w:rsidRPr="00061E53">
        <w:t>4. Základní názvosloví a způsob značení cyklistických tras a stezek podle vyhlášky MDS č. 30/2001 Sb.</w:t>
      </w:r>
      <w:bookmarkEnd w:id="5"/>
    </w:p>
    <w:p w:rsidR="00061E53" w:rsidRPr="00061E53" w:rsidRDefault="00061E53" w:rsidP="00061E53">
      <w:pPr>
        <w:rPr>
          <w:rFonts w:eastAsiaTheme="majorEastAsia"/>
          <w:color w:val="auto"/>
        </w:rPr>
      </w:pPr>
      <w:r w:rsidRPr="00061E53">
        <w:rPr>
          <w:rFonts w:eastAsiaTheme="majorEastAsia"/>
          <w:color w:val="auto"/>
        </w:rPr>
        <w:t>Zákon č. 361/2000 Sb., o provozu na pozemních komunikacích a vyhláška Ministerstva dopravy a spojů č. 30/2001 Sb. stanovují způsob svislého a vodorovného dopravního značení na cyklistických trasách a stezkách.</w:t>
      </w:r>
    </w:p>
    <w:p w:rsidR="00061E53" w:rsidRDefault="00061E53" w:rsidP="00061E53">
      <w:pPr>
        <w:keepNext/>
      </w:pPr>
      <w:r w:rsidRPr="00061E53">
        <w:rPr>
          <w:rFonts w:eastAsiaTheme="majorEastAsia"/>
          <w:color w:val="auto"/>
        </w:rPr>
        <w:t xml:space="preserve"> </w:t>
      </w:r>
      <w:r>
        <w:rPr>
          <w:noProof/>
          <w14:ligatures w14:val="none"/>
          <w14:cntxtAlts w14:val="0"/>
        </w:rPr>
        <w:drawing>
          <wp:inline distT="0" distB="0" distL="0" distR="0" wp14:anchorId="0C8C8FAC" wp14:editId="0770676B">
            <wp:extent cx="2305050" cy="2085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5050" cy="2085975"/>
                    </a:xfrm>
                    <a:prstGeom prst="rect">
                      <a:avLst/>
                    </a:prstGeom>
                  </pic:spPr>
                </pic:pic>
              </a:graphicData>
            </a:graphic>
          </wp:inline>
        </w:drawing>
      </w:r>
    </w:p>
    <w:p w:rsidR="00061E53" w:rsidRPr="00061E53" w:rsidRDefault="00061E53" w:rsidP="00061E53">
      <w:pPr>
        <w:pStyle w:val="Titulek"/>
        <w:rPr>
          <w:rFonts w:eastAsiaTheme="majorEastAsia"/>
          <w:color w:val="auto"/>
        </w:rPr>
      </w:pPr>
      <w:r>
        <w:t xml:space="preserve">Obrázek </w:t>
      </w:r>
      <w:fldSimple w:instr=" SEQ Obrázek \* ARABIC ">
        <w:r w:rsidR="00E34F57">
          <w:rPr>
            <w:noProof/>
          </w:rPr>
          <w:t>1</w:t>
        </w:r>
      </w:fldSimple>
      <w:r>
        <w:t xml:space="preserve"> -</w:t>
      </w:r>
      <w:r>
        <w:rPr>
          <w:noProof/>
        </w:rPr>
        <w:t xml:space="preserve"> </w:t>
      </w:r>
      <w:r w:rsidRPr="0051364D">
        <w:rPr>
          <w:noProof/>
        </w:rPr>
        <w:t>„Stezka pro cyklisty“ - dopravní značka č. C 8a</w:t>
      </w:r>
    </w:p>
    <w:p w:rsidR="00061E53" w:rsidRDefault="00061E53" w:rsidP="00061E53">
      <w:pPr>
        <w:keepNext/>
      </w:pPr>
      <w:r>
        <w:rPr>
          <w:noProof/>
          <w14:ligatures w14:val="none"/>
          <w14:cntxtAlts w14:val="0"/>
        </w:rPr>
        <w:lastRenderedPageBreak/>
        <w:drawing>
          <wp:inline distT="0" distB="0" distL="0" distR="0" wp14:anchorId="03E89DEC" wp14:editId="0DFF0CBA">
            <wp:extent cx="2228850" cy="20288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28850" cy="2028825"/>
                    </a:xfrm>
                    <a:prstGeom prst="rect">
                      <a:avLst/>
                    </a:prstGeom>
                  </pic:spPr>
                </pic:pic>
              </a:graphicData>
            </a:graphic>
          </wp:inline>
        </w:drawing>
      </w:r>
    </w:p>
    <w:p w:rsidR="00061E53" w:rsidRPr="00061E53" w:rsidRDefault="00061E53" w:rsidP="00061E53">
      <w:pPr>
        <w:pStyle w:val="Titulek"/>
        <w:rPr>
          <w:rFonts w:eastAsiaTheme="majorEastAsia"/>
          <w:color w:val="auto"/>
        </w:rPr>
      </w:pPr>
      <w:r>
        <w:t xml:space="preserve">Obrázek </w:t>
      </w:r>
      <w:fldSimple w:instr=" SEQ Obrázek \* ARABIC ">
        <w:r w:rsidR="00E34F57">
          <w:rPr>
            <w:noProof/>
          </w:rPr>
          <w:t>2</w:t>
        </w:r>
      </w:fldSimple>
      <w:r>
        <w:t>-</w:t>
      </w:r>
      <w:r w:rsidRPr="00770140">
        <w:t>„Konec stezky pro cyklisty“ - dopravní značka č. C 8b</w:t>
      </w:r>
    </w:p>
    <w:p w:rsidR="00061E53" w:rsidRDefault="00061E53" w:rsidP="00061E53">
      <w:pPr>
        <w:keepNext/>
      </w:pPr>
      <w:r>
        <w:rPr>
          <w:noProof/>
          <w14:ligatures w14:val="none"/>
          <w14:cntxtAlts w14:val="0"/>
        </w:rPr>
        <w:drawing>
          <wp:inline distT="0" distB="0" distL="0" distR="0" wp14:anchorId="2C4180F6" wp14:editId="67FD35C8">
            <wp:extent cx="2190750" cy="20193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90750" cy="2019300"/>
                    </a:xfrm>
                    <a:prstGeom prst="rect">
                      <a:avLst/>
                    </a:prstGeom>
                  </pic:spPr>
                </pic:pic>
              </a:graphicData>
            </a:graphic>
          </wp:inline>
        </w:drawing>
      </w:r>
    </w:p>
    <w:p w:rsidR="00061E53" w:rsidRPr="00061E53" w:rsidRDefault="00061E53" w:rsidP="00061E53">
      <w:pPr>
        <w:pStyle w:val="Titulek"/>
        <w:rPr>
          <w:rFonts w:eastAsiaTheme="majorEastAsia"/>
          <w:color w:val="auto"/>
        </w:rPr>
      </w:pPr>
      <w:r>
        <w:t xml:space="preserve">Obrázek </w:t>
      </w:r>
      <w:fldSimple w:instr=" SEQ Obrázek \* ARABIC ">
        <w:r w:rsidR="00E34F57">
          <w:rPr>
            <w:noProof/>
          </w:rPr>
          <w:t>3</w:t>
        </w:r>
      </w:fldSimple>
      <w:r>
        <w:t>-</w:t>
      </w:r>
      <w:r w:rsidRPr="006C5700">
        <w:t>„Stezka pro chodce a cyklisty“ - dopravní značka č. C 9a</w:t>
      </w:r>
    </w:p>
    <w:p w:rsidR="00061E53" w:rsidRDefault="00061E53" w:rsidP="00061E53">
      <w:pPr>
        <w:keepNext/>
      </w:pPr>
      <w:r>
        <w:rPr>
          <w:noProof/>
          <w14:ligatures w14:val="none"/>
          <w14:cntxtAlts w14:val="0"/>
        </w:rPr>
        <w:drawing>
          <wp:inline distT="0" distB="0" distL="0" distR="0" wp14:anchorId="00CDD4DC" wp14:editId="736BB7C9">
            <wp:extent cx="2257425" cy="2066925"/>
            <wp:effectExtent l="0" t="0" r="9525"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57425" cy="2066925"/>
                    </a:xfrm>
                    <a:prstGeom prst="rect">
                      <a:avLst/>
                    </a:prstGeom>
                  </pic:spPr>
                </pic:pic>
              </a:graphicData>
            </a:graphic>
          </wp:inline>
        </w:drawing>
      </w:r>
    </w:p>
    <w:p w:rsidR="00061E53" w:rsidRPr="00061E53" w:rsidRDefault="00061E53" w:rsidP="00061E53">
      <w:pPr>
        <w:pStyle w:val="Titulek"/>
        <w:rPr>
          <w:rFonts w:eastAsiaTheme="majorEastAsia"/>
          <w:color w:val="auto"/>
        </w:rPr>
      </w:pPr>
      <w:r>
        <w:t xml:space="preserve">Obrázek </w:t>
      </w:r>
      <w:fldSimple w:instr=" SEQ Obrázek \* ARABIC ">
        <w:r w:rsidR="00E34F57">
          <w:rPr>
            <w:noProof/>
          </w:rPr>
          <w:t>4</w:t>
        </w:r>
      </w:fldSimple>
      <w:r>
        <w:t>-</w:t>
      </w:r>
      <w:r w:rsidRPr="00516F26">
        <w:t>„Konec stezky pro chodce a cyklisty“ - dopravní značka č. C 9b</w:t>
      </w:r>
    </w:p>
    <w:p w:rsidR="00061E53" w:rsidRDefault="00061E53" w:rsidP="00061E53">
      <w:pPr>
        <w:keepNext/>
      </w:pPr>
      <w:r>
        <w:rPr>
          <w:noProof/>
          <w14:ligatures w14:val="none"/>
          <w14:cntxtAlts w14:val="0"/>
        </w:rPr>
        <w:lastRenderedPageBreak/>
        <w:drawing>
          <wp:inline distT="0" distB="0" distL="0" distR="0" wp14:anchorId="20150C9C" wp14:editId="62917F82">
            <wp:extent cx="2009775" cy="2066925"/>
            <wp:effectExtent l="0" t="0" r="9525"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9775" cy="2066925"/>
                    </a:xfrm>
                    <a:prstGeom prst="rect">
                      <a:avLst/>
                    </a:prstGeom>
                  </pic:spPr>
                </pic:pic>
              </a:graphicData>
            </a:graphic>
          </wp:inline>
        </w:drawing>
      </w:r>
    </w:p>
    <w:p w:rsidR="00061E53" w:rsidRPr="00061E53" w:rsidRDefault="00061E53" w:rsidP="00061E53">
      <w:pPr>
        <w:pStyle w:val="Titulek"/>
        <w:rPr>
          <w:rFonts w:eastAsiaTheme="majorEastAsia"/>
          <w:color w:val="auto"/>
        </w:rPr>
      </w:pPr>
      <w:r>
        <w:t xml:space="preserve">Obrázek </w:t>
      </w:r>
      <w:fldSimple w:instr=" SEQ Obrázek \* ARABIC ">
        <w:r w:rsidR="00E34F57">
          <w:rPr>
            <w:noProof/>
          </w:rPr>
          <w:t>5</w:t>
        </w:r>
      </w:fldSimple>
      <w:r>
        <w:t>-</w:t>
      </w:r>
      <w:r w:rsidRPr="009E179C">
        <w:t>„Stezka pro chodce a cyklisty“ - dopravní značka č. C 10a</w:t>
      </w:r>
    </w:p>
    <w:p w:rsidR="00061E53" w:rsidRDefault="00061E53" w:rsidP="00061E53">
      <w:pPr>
        <w:keepNext/>
      </w:pPr>
      <w:r>
        <w:rPr>
          <w:noProof/>
          <w14:ligatures w14:val="none"/>
          <w14:cntxtAlts w14:val="0"/>
        </w:rPr>
        <w:drawing>
          <wp:inline distT="0" distB="0" distL="0" distR="0" wp14:anchorId="02D7CE41" wp14:editId="2C104D4F">
            <wp:extent cx="2019300" cy="1990725"/>
            <wp:effectExtent l="0" t="0" r="0" b="952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19300" cy="1990725"/>
                    </a:xfrm>
                    <a:prstGeom prst="rect">
                      <a:avLst/>
                    </a:prstGeom>
                  </pic:spPr>
                </pic:pic>
              </a:graphicData>
            </a:graphic>
          </wp:inline>
        </w:drawing>
      </w:r>
    </w:p>
    <w:p w:rsidR="00061E53" w:rsidRPr="00061E53" w:rsidRDefault="00061E53" w:rsidP="00061E53">
      <w:pPr>
        <w:pStyle w:val="Titulek"/>
        <w:rPr>
          <w:rFonts w:eastAsiaTheme="majorEastAsia"/>
          <w:color w:val="auto"/>
        </w:rPr>
      </w:pPr>
      <w:r>
        <w:t xml:space="preserve">Obrázek </w:t>
      </w:r>
      <w:fldSimple w:instr=" SEQ Obrázek \* ARABIC ">
        <w:r w:rsidR="00E34F57">
          <w:rPr>
            <w:noProof/>
          </w:rPr>
          <w:t>6</w:t>
        </w:r>
      </w:fldSimple>
      <w:r>
        <w:t>-</w:t>
      </w:r>
      <w:r w:rsidRPr="00D5623F">
        <w:t>„Konec stezky pro chodce a cyklisty“ - dopravní značka č. C 10 b</w:t>
      </w:r>
    </w:p>
    <w:p w:rsidR="00061E53" w:rsidRDefault="00061E53" w:rsidP="00061E53">
      <w:pPr>
        <w:keepNext/>
      </w:pPr>
      <w:r>
        <w:rPr>
          <w:noProof/>
          <w14:ligatures w14:val="none"/>
          <w14:cntxtAlts w14:val="0"/>
        </w:rPr>
        <w:drawing>
          <wp:inline distT="0" distB="0" distL="0" distR="0" wp14:anchorId="1A6CDCFB" wp14:editId="5D6648CC">
            <wp:extent cx="2190750" cy="21717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0750" cy="2171700"/>
                    </a:xfrm>
                    <a:prstGeom prst="rect">
                      <a:avLst/>
                    </a:prstGeom>
                  </pic:spPr>
                </pic:pic>
              </a:graphicData>
            </a:graphic>
          </wp:inline>
        </w:drawing>
      </w:r>
    </w:p>
    <w:p w:rsidR="00061E53" w:rsidRPr="00061E53" w:rsidRDefault="00061E53" w:rsidP="00061E53">
      <w:pPr>
        <w:pStyle w:val="Titulek"/>
        <w:rPr>
          <w:rFonts w:eastAsiaTheme="majorEastAsia"/>
          <w:color w:val="auto"/>
        </w:rPr>
      </w:pPr>
      <w:r>
        <w:t xml:space="preserve">Obrázek </w:t>
      </w:r>
      <w:fldSimple w:instr=" SEQ Obrázek \* ARABIC ">
        <w:r w:rsidR="00E34F57">
          <w:rPr>
            <w:noProof/>
          </w:rPr>
          <w:t>7</w:t>
        </w:r>
      </w:fldSimple>
      <w:r>
        <w:t>-</w:t>
      </w:r>
      <w:r w:rsidRPr="00FE49ED">
        <w:t>„Přejezd pro cyklisty“ - dopravní značka č. IP 7</w:t>
      </w:r>
    </w:p>
    <w:p w:rsidR="00061E53" w:rsidRPr="00061E53" w:rsidRDefault="00061E53" w:rsidP="00061E53">
      <w:pPr>
        <w:rPr>
          <w:rFonts w:eastAsiaTheme="majorEastAsia"/>
          <w:color w:val="auto"/>
        </w:rPr>
      </w:pPr>
    </w:p>
    <w:p w:rsidR="00061E53" w:rsidRPr="00061E53" w:rsidRDefault="00061E53" w:rsidP="00061E53">
      <w:pPr>
        <w:rPr>
          <w:rFonts w:eastAsiaTheme="majorEastAsia"/>
          <w:color w:val="auto"/>
        </w:rPr>
      </w:pPr>
    </w:p>
    <w:p w:rsidR="00061E53" w:rsidRPr="00061E53" w:rsidRDefault="00061E53" w:rsidP="00061E53">
      <w:pPr>
        <w:rPr>
          <w:rFonts w:eastAsiaTheme="majorEastAsia"/>
          <w:color w:val="auto"/>
        </w:rPr>
      </w:pPr>
    </w:p>
    <w:p w:rsidR="00061E53" w:rsidRPr="00061E53" w:rsidRDefault="00061E53" w:rsidP="00061E53">
      <w:pPr>
        <w:rPr>
          <w:rFonts w:eastAsiaTheme="majorEastAsia"/>
          <w:color w:val="auto"/>
        </w:rPr>
      </w:pPr>
    </w:p>
    <w:p w:rsidR="00061E53" w:rsidRPr="00061E53" w:rsidRDefault="00061E53" w:rsidP="00061E53">
      <w:pPr>
        <w:rPr>
          <w:rFonts w:eastAsiaTheme="majorEastAsia"/>
          <w:color w:val="auto"/>
        </w:rPr>
      </w:pPr>
    </w:p>
    <w:p w:rsidR="00061E53" w:rsidRPr="00061E53" w:rsidRDefault="00061E53" w:rsidP="00061E53">
      <w:pPr>
        <w:rPr>
          <w:rFonts w:eastAsiaTheme="majorEastAsia"/>
          <w:color w:val="auto"/>
        </w:rPr>
      </w:pPr>
    </w:p>
    <w:p w:rsidR="00061E53" w:rsidRPr="00061E53" w:rsidRDefault="00061E53" w:rsidP="00061E53">
      <w:pPr>
        <w:rPr>
          <w:rFonts w:eastAsiaTheme="majorEastAsia"/>
          <w:color w:val="auto"/>
        </w:rPr>
      </w:pPr>
    </w:p>
    <w:p w:rsidR="00061E53" w:rsidRPr="00061E53" w:rsidRDefault="00061E53" w:rsidP="00061E53">
      <w:pPr>
        <w:rPr>
          <w:rFonts w:eastAsiaTheme="majorEastAsia"/>
          <w:color w:val="auto"/>
        </w:rPr>
      </w:pPr>
      <w:r w:rsidRPr="00061E53">
        <w:rPr>
          <w:rFonts w:eastAsiaTheme="majorEastAsia"/>
          <w:color w:val="auto"/>
        </w:rPr>
        <w:t>Značky, které informují o směru a případně i o vzdálenosti v kilometrech k vyznačeným cílům a o číslu cyklistické trasy:</w:t>
      </w:r>
    </w:p>
    <w:p w:rsidR="00061E53" w:rsidRDefault="00061E53" w:rsidP="00061E53">
      <w:pPr>
        <w:keepNext/>
      </w:pPr>
      <w:r>
        <w:rPr>
          <w:noProof/>
          <w14:ligatures w14:val="none"/>
          <w14:cntxtAlts w14:val="0"/>
        </w:rPr>
        <w:drawing>
          <wp:inline distT="0" distB="0" distL="0" distR="0" wp14:anchorId="228FA9E7" wp14:editId="7C75CF91">
            <wp:extent cx="3381375" cy="1409700"/>
            <wp:effectExtent l="0" t="0" r="952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81375" cy="1409700"/>
                    </a:xfrm>
                    <a:prstGeom prst="rect">
                      <a:avLst/>
                    </a:prstGeom>
                  </pic:spPr>
                </pic:pic>
              </a:graphicData>
            </a:graphic>
          </wp:inline>
        </w:drawing>
      </w:r>
    </w:p>
    <w:p w:rsidR="00061E53" w:rsidRPr="00061E53" w:rsidRDefault="00061E53" w:rsidP="00061E53">
      <w:pPr>
        <w:pStyle w:val="Titulek"/>
        <w:rPr>
          <w:rFonts w:eastAsiaTheme="majorEastAsia"/>
          <w:color w:val="auto"/>
        </w:rPr>
      </w:pPr>
      <w:r>
        <w:t xml:space="preserve">Obrázek </w:t>
      </w:r>
      <w:fldSimple w:instr=" SEQ Obrázek \* ARABIC ">
        <w:r w:rsidR="00E34F57">
          <w:rPr>
            <w:noProof/>
          </w:rPr>
          <w:t>8</w:t>
        </w:r>
      </w:fldSimple>
      <w:r>
        <w:t>-</w:t>
      </w:r>
      <w:r w:rsidRPr="0073171B">
        <w:t>„Směrová tabule pro cyklisty (s jedním cílem)“ (č. IS 19a, č. IS 19c),</w:t>
      </w:r>
    </w:p>
    <w:p w:rsidR="00061E53" w:rsidRDefault="00061E53" w:rsidP="00061E53">
      <w:pPr>
        <w:keepNext/>
      </w:pPr>
      <w:r>
        <w:rPr>
          <w:noProof/>
          <w14:ligatures w14:val="none"/>
          <w14:cntxtAlts w14:val="0"/>
        </w:rPr>
        <w:drawing>
          <wp:inline distT="0" distB="0" distL="0" distR="0" wp14:anchorId="3A77728F" wp14:editId="1372A20E">
            <wp:extent cx="3295650" cy="1400175"/>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95650" cy="1400175"/>
                    </a:xfrm>
                    <a:prstGeom prst="rect">
                      <a:avLst/>
                    </a:prstGeom>
                  </pic:spPr>
                </pic:pic>
              </a:graphicData>
            </a:graphic>
          </wp:inline>
        </w:drawing>
      </w:r>
    </w:p>
    <w:p w:rsidR="00061E53" w:rsidRPr="00061E53" w:rsidRDefault="00061E53" w:rsidP="00061E53">
      <w:pPr>
        <w:pStyle w:val="Titulek"/>
        <w:rPr>
          <w:rFonts w:eastAsiaTheme="majorEastAsia"/>
          <w:color w:val="auto"/>
        </w:rPr>
      </w:pPr>
      <w:r>
        <w:t xml:space="preserve">Obrázek </w:t>
      </w:r>
      <w:fldSimple w:instr=" SEQ Obrázek \* ARABIC ">
        <w:r w:rsidR="00E34F57">
          <w:rPr>
            <w:noProof/>
          </w:rPr>
          <w:t>9</w:t>
        </w:r>
      </w:fldSimple>
      <w:r>
        <w:t>-</w:t>
      </w:r>
      <w:r w:rsidRPr="00FF2AE0">
        <w:t>„Směrová tabule pro cyklisty (s dvěma cíli)“ (č. IS 19b, č. IS 19d),</w:t>
      </w:r>
    </w:p>
    <w:p w:rsidR="00061E53" w:rsidRDefault="00061E53" w:rsidP="00061E53">
      <w:pPr>
        <w:keepNext/>
      </w:pPr>
      <w:r>
        <w:rPr>
          <w:noProof/>
          <w14:ligatures w14:val="none"/>
          <w14:cntxtAlts w14:val="0"/>
        </w:rPr>
        <w:drawing>
          <wp:inline distT="0" distB="0" distL="0" distR="0" wp14:anchorId="32372594" wp14:editId="08A9602F">
            <wp:extent cx="4743450" cy="1000125"/>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43450" cy="1000125"/>
                    </a:xfrm>
                    <a:prstGeom prst="rect">
                      <a:avLst/>
                    </a:prstGeom>
                  </pic:spPr>
                </pic:pic>
              </a:graphicData>
            </a:graphic>
          </wp:inline>
        </w:drawing>
      </w:r>
    </w:p>
    <w:p w:rsidR="00061E53" w:rsidRPr="00061E53" w:rsidRDefault="00061E53" w:rsidP="00061E53">
      <w:pPr>
        <w:pStyle w:val="Titulek"/>
        <w:rPr>
          <w:rFonts w:eastAsiaTheme="majorEastAsia"/>
          <w:color w:val="auto"/>
        </w:rPr>
      </w:pPr>
      <w:r>
        <w:t xml:space="preserve">Obrázek </w:t>
      </w:r>
      <w:fldSimple w:instr=" SEQ Obrázek \* ARABIC ">
        <w:r w:rsidR="00E34F57">
          <w:rPr>
            <w:noProof/>
          </w:rPr>
          <w:t>10</w:t>
        </w:r>
      </w:fldSimple>
      <w:r>
        <w:t>-</w:t>
      </w:r>
      <w:r w:rsidRPr="0088011A">
        <w:t>„Návěst před křižovatkou pro cyklisty“ (č. IS 20)</w:t>
      </w:r>
    </w:p>
    <w:p w:rsidR="00061E53" w:rsidRDefault="00061E53" w:rsidP="00061E53">
      <w:pPr>
        <w:keepNext/>
      </w:pPr>
      <w:r>
        <w:rPr>
          <w:noProof/>
          <w14:ligatures w14:val="none"/>
          <w14:cntxtAlts w14:val="0"/>
        </w:rPr>
        <w:lastRenderedPageBreak/>
        <w:drawing>
          <wp:inline distT="0" distB="0" distL="0" distR="0" wp14:anchorId="4284C528" wp14:editId="7A8C780E">
            <wp:extent cx="1905000" cy="2847975"/>
            <wp:effectExtent l="0" t="0" r="0"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05000" cy="2847975"/>
                    </a:xfrm>
                    <a:prstGeom prst="rect">
                      <a:avLst/>
                    </a:prstGeom>
                  </pic:spPr>
                </pic:pic>
              </a:graphicData>
            </a:graphic>
          </wp:inline>
        </w:drawing>
      </w:r>
    </w:p>
    <w:p w:rsidR="00061E53" w:rsidRPr="00061E53" w:rsidRDefault="00061E53" w:rsidP="00061E53">
      <w:pPr>
        <w:pStyle w:val="Titulek"/>
        <w:rPr>
          <w:rFonts w:eastAsiaTheme="majorEastAsia"/>
          <w:color w:val="auto"/>
        </w:rPr>
      </w:pPr>
      <w:r>
        <w:t xml:space="preserve">Obrázek </w:t>
      </w:r>
      <w:fldSimple w:instr=" SEQ Obrázek \* ARABIC ">
        <w:r w:rsidR="00E34F57">
          <w:rPr>
            <w:noProof/>
          </w:rPr>
          <w:t>11</w:t>
        </w:r>
      </w:fldSimple>
      <w:r>
        <w:t>-</w:t>
      </w:r>
      <w:r w:rsidRPr="00902412">
        <w:t>„Směrová tabulka pro cyklisty“ (č. IS 21a až IS 21c),</w:t>
      </w:r>
    </w:p>
    <w:p w:rsidR="00061E53" w:rsidRPr="00061E53" w:rsidRDefault="00061E53" w:rsidP="00061E53">
      <w:pPr>
        <w:rPr>
          <w:rFonts w:eastAsiaTheme="majorEastAsia"/>
          <w:color w:val="auto"/>
        </w:rPr>
      </w:pPr>
      <w:r w:rsidRPr="00061E53">
        <w:rPr>
          <w:rFonts w:eastAsiaTheme="majorEastAsia"/>
          <w:color w:val="auto"/>
        </w:rPr>
        <w:t>Vodorovné značení pro cyklisty:</w:t>
      </w:r>
    </w:p>
    <w:p w:rsidR="00061E53" w:rsidRDefault="00061E53" w:rsidP="00061E53">
      <w:pPr>
        <w:keepNext/>
      </w:pPr>
      <w:r>
        <w:rPr>
          <w:noProof/>
          <w14:ligatures w14:val="none"/>
          <w14:cntxtAlts w14:val="0"/>
        </w:rPr>
        <w:drawing>
          <wp:inline distT="0" distB="0" distL="0" distR="0" wp14:anchorId="6E8BC9A9" wp14:editId="03C43BAE">
            <wp:extent cx="2209800" cy="302895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09800" cy="3028950"/>
                    </a:xfrm>
                    <a:prstGeom prst="rect">
                      <a:avLst/>
                    </a:prstGeom>
                  </pic:spPr>
                </pic:pic>
              </a:graphicData>
            </a:graphic>
          </wp:inline>
        </w:drawing>
      </w:r>
    </w:p>
    <w:p w:rsidR="00061E53" w:rsidRPr="00061E53" w:rsidRDefault="00061E53" w:rsidP="00061E53">
      <w:pPr>
        <w:pStyle w:val="Titulek"/>
        <w:rPr>
          <w:rFonts w:eastAsiaTheme="majorEastAsia"/>
          <w:color w:val="auto"/>
        </w:rPr>
      </w:pPr>
      <w:r>
        <w:t xml:space="preserve">Obrázek </w:t>
      </w:r>
      <w:fldSimple w:instr=" SEQ Obrázek \* ARABIC ">
        <w:r w:rsidR="00E34F57">
          <w:rPr>
            <w:noProof/>
          </w:rPr>
          <w:t>12</w:t>
        </w:r>
      </w:fldSimple>
      <w:r>
        <w:t>-</w:t>
      </w:r>
      <w:r w:rsidRPr="00C93F49">
        <w:t>„Přejezd pro cyklisty“ - dopravní značka č. V 8</w:t>
      </w:r>
    </w:p>
    <w:p w:rsidR="00E34F57" w:rsidRDefault="00E34F57" w:rsidP="00E34F57">
      <w:pPr>
        <w:keepNext/>
      </w:pPr>
      <w:r>
        <w:rPr>
          <w:noProof/>
          <w14:ligatures w14:val="none"/>
          <w14:cntxtAlts w14:val="0"/>
        </w:rPr>
        <w:lastRenderedPageBreak/>
        <w:drawing>
          <wp:inline distT="0" distB="0" distL="0" distR="0" wp14:anchorId="3388CA52" wp14:editId="21C67871">
            <wp:extent cx="2057400" cy="291465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57400" cy="2914650"/>
                    </a:xfrm>
                    <a:prstGeom prst="rect">
                      <a:avLst/>
                    </a:prstGeom>
                  </pic:spPr>
                </pic:pic>
              </a:graphicData>
            </a:graphic>
          </wp:inline>
        </w:drawing>
      </w:r>
    </w:p>
    <w:p w:rsidR="00061E53" w:rsidRPr="00061E53" w:rsidRDefault="00E34F57" w:rsidP="00E34F57">
      <w:pPr>
        <w:pStyle w:val="Titulek"/>
        <w:rPr>
          <w:rFonts w:eastAsiaTheme="majorEastAsia"/>
          <w:color w:val="auto"/>
        </w:rPr>
      </w:pPr>
      <w:r>
        <w:t xml:space="preserve">Obrázek </w:t>
      </w:r>
      <w:fldSimple w:instr=" SEQ Obrázek \* ARABIC ">
        <w:r>
          <w:rPr>
            <w:noProof/>
          </w:rPr>
          <w:t>13</w:t>
        </w:r>
      </w:fldSimple>
      <w:r>
        <w:t>-</w:t>
      </w:r>
      <w:r w:rsidRPr="00723C2B">
        <w:t>„Jízdní pruh pro cyklisty“ - dopravní značka č. V 14</w:t>
      </w:r>
    </w:p>
    <w:p w:rsidR="00E34F57" w:rsidRDefault="00E34F57" w:rsidP="00E34F57">
      <w:pPr>
        <w:keepNext/>
      </w:pPr>
      <w:r>
        <w:rPr>
          <w:noProof/>
          <w14:ligatures w14:val="none"/>
          <w14:cntxtAlts w14:val="0"/>
        </w:rPr>
        <w:drawing>
          <wp:inline distT="0" distB="0" distL="0" distR="0" wp14:anchorId="40A28C1E" wp14:editId="36E63FD4">
            <wp:extent cx="2028825" cy="3238500"/>
            <wp:effectExtent l="0" t="0" r="952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28825" cy="3238500"/>
                    </a:xfrm>
                    <a:prstGeom prst="rect">
                      <a:avLst/>
                    </a:prstGeom>
                  </pic:spPr>
                </pic:pic>
              </a:graphicData>
            </a:graphic>
          </wp:inline>
        </w:drawing>
      </w:r>
    </w:p>
    <w:p w:rsidR="00061E53" w:rsidRPr="00061E53" w:rsidRDefault="00E34F57" w:rsidP="00E34F57">
      <w:pPr>
        <w:pStyle w:val="Titulek"/>
        <w:rPr>
          <w:rFonts w:eastAsiaTheme="majorEastAsia"/>
          <w:color w:val="auto"/>
        </w:rPr>
      </w:pPr>
      <w:r>
        <w:t xml:space="preserve">Obrázek </w:t>
      </w:r>
      <w:fldSimple w:instr=" SEQ Obrázek \* ARABIC ">
        <w:r>
          <w:rPr>
            <w:noProof/>
          </w:rPr>
          <w:t>14</w:t>
        </w:r>
      </w:fldSimple>
      <w:r>
        <w:t>-</w:t>
      </w:r>
      <w:r w:rsidRPr="00EF0C54">
        <w:t>„Prostor pro cyklisty“ - dopravní značka č. V 19</w:t>
      </w:r>
    </w:p>
    <w:p w:rsidR="00061E53" w:rsidRPr="00061E53" w:rsidRDefault="00061E53" w:rsidP="00061E53">
      <w:pPr>
        <w:rPr>
          <w:rFonts w:eastAsiaTheme="majorEastAsia"/>
          <w:color w:val="auto"/>
        </w:rPr>
      </w:pPr>
    </w:p>
    <w:p w:rsidR="00061E53" w:rsidRPr="00061E53" w:rsidRDefault="00061E53" w:rsidP="00061E53">
      <w:pPr>
        <w:rPr>
          <w:rFonts w:eastAsiaTheme="majorEastAsia"/>
          <w:color w:val="auto"/>
        </w:rPr>
      </w:pPr>
    </w:p>
    <w:p w:rsidR="00061E53" w:rsidRPr="00061E53" w:rsidRDefault="00061E53" w:rsidP="00061E53">
      <w:pPr>
        <w:rPr>
          <w:rFonts w:eastAsiaTheme="majorEastAsia"/>
          <w:color w:val="auto"/>
        </w:rPr>
      </w:pPr>
    </w:p>
    <w:p w:rsidR="00061E53" w:rsidRPr="00061E53" w:rsidRDefault="00061E53" w:rsidP="00061E53">
      <w:pPr>
        <w:rPr>
          <w:rFonts w:eastAsiaTheme="majorEastAsia"/>
          <w:color w:val="auto"/>
        </w:rPr>
      </w:pPr>
    </w:p>
    <w:p w:rsidR="00061E53" w:rsidRPr="00061E53" w:rsidRDefault="00061E53" w:rsidP="00061E53">
      <w:pPr>
        <w:pStyle w:val="Nadpis1"/>
      </w:pPr>
      <w:bookmarkStart w:id="6" w:name="_Toc382324837"/>
      <w:r w:rsidRPr="00061E53">
        <w:lastRenderedPageBreak/>
        <w:t>5. Funkční třídy místních komunikací podle normy ČSN 73 6110</w:t>
      </w:r>
      <w:bookmarkEnd w:id="6"/>
    </w:p>
    <w:p w:rsidR="00061E53" w:rsidRPr="00061E53" w:rsidRDefault="00061E53" w:rsidP="00061E53">
      <w:pPr>
        <w:rPr>
          <w:rFonts w:eastAsiaTheme="majorEastAsia"/>
          <w:color w:val="auto"/>
        </w:rPr>
      </w:pPr>
    </w:p>
    <w:p w:rsidR="00061E53" w:rsidRPr="00061E53" w:rsidRDefault="00061E53" w:rsidP="00061E53">
      <w:pPr>
        <w:rPr>
          <w:rFonts w:eastAsiaTheme="majorEastAsia"/>
          <w:color w:val="auto"/>
        </w:rPr>
      </w:pPr>
      <w:r w:rsidRPr="00061E53">
        <w:rPr>
          <w:rFonts w:eastAsiaTheme="majorEastAsia"/>
          <w:color w:val="auto"/>
        </w:rPr>
        <w:t xml:space="preserve">Místní komunikace se podle své </w:t>
      </w:r>
      <w:proofErr w:type="spellStart"/>
      <w:r w:rsidRPr="00061E53">
        <w:rPr>
          <w:rFonts w:eastAsiaTheme="majorEastAsia"/>
          <w:color w:val="auto"/>
        </w:rPr>
        <w:t>urbanisticko</w:t>
      </w:r>
      <w:proofErr w:type="spellEnd"/>
      <w:r w:rsidRPr="00061E53">
        <w:rPr>
          <w:rFonts w:eastAsiaTheme="majorEastAsia"/>
          <w:color w:val="auto"/>
        </w:rPr>
        <w:t xml:space="preserve"> - dopravní funkce dělí na komunikace funkčních skupin</w:t>
      </w:r>
      <w:r w:rsidR="00E34F57">
        <w:rPr>
          <w:rFonts w:eastAsiaTheme="majorEastAsia"/>
          <w:color w:val="auto"/>
        </w:rPr>
        <w:t>:</w:t>
      </w:r>
    </w:p>
    <w:p w:rsidR="00061E53" w:rsidRPr="00E34F57" w:rsidRDefault="00061E53" w:rsidP="00E34F57">
      <w:pPr>
        <w:rPr>
          <w:rFonts w:eastAsiaTheme="majorEastAsia"/>
          <w:color w:val="auto"/>
        </w:rPr>
      </w:pPr>
      <w:r w:rsidRPr="00E34F57">
        <w:rPr>
          <w:rFonts w:eastAsiaTheme="majorEastAsia"/>
          <w:color w:val="auto"/>
        </w:rPr>
        <w:t>A - rychlostní, s funkcí dopravní,</w:t>
      </w:r>
    </w:p>
    <w:p w:rsidR="00061E53" w:rsidRPr="00E34F57" w:rsidRDefault="00061E53" w:rsidP="00E34F57">
      <w:pPr>
        <w:rPr>
          <w:rFonts w:eastAsiaTheme="majorEastAsia"/>
          <w:color w:val="auto"/>
        </w:rPr>
      </w:pPr>
      <w:r w:rsidRPr="00E34F57">
        <w:rPr>
          <w:rFonts w:eastAsiaTheme="majorEastAsia"/>
          <w:color w:val="auto"/>
        </w:rPr>
        <w:t>B - sběrné, s funkcí dopravně - obslužnou,</w:t>
      </w:r>
    </w:p>
    <w:p w:rsidR="00061E53" w:rsidRPr="00E34F57" w:rsidRDefault="00061E53" w:rsidP="00E34F57">
      <w:pPr>
        <w:rPr>
          <w:rFonts w:eastAsiaTheme="majorEastAsia"/>
          <w:color w:val="auto"/>
        </w:rPr>
      </w:pPr>
      <w:r w:rsidRPr="00E34F57">
        <w:rPr>
          <w:rFonts w:eastAsiaTheme="majorEastAsia"/>
          <w:color w:val="auto"/>
        </w:rPr>
        <w:t>C - obslužné, s funkcí obslužnou,</w:t>
      </w:r>
    </w:p>
    <w:p w:rsidR="00061E53" w:rsidRPr="00E34F57" w:rsidRDefault="00061E53" w:rsidP="00E34F57">
      <w:pPr>
        <w:rPr>
          <w:rFonts w:eastAsiaTheme="majorEastAsia"/>
          <w:b/>
          <w:color w:val="auto"/>
        </w:rPr>
      </w:pPr>
      <w:r w:rsidRPr="00E34F57">
        <w:rPr>
          <w:rFonts w:eastAsiaTheme="majorEastAsia"/>
          <w:b/>
          <w:color w:val="auto"/>
        </w:rPr>
        <w:t>D - nemotoristické.</w:t>
      </w:r>
    </w:p>
    <w:p w:rsidR="00061E53" w:rsidRPr="00061E53" w:rsidRDefault="00061E53" w:rsidP="00061E53">
      <w:pPr>
        <w:rPr>
          <w:rFonts w:eastAsiaTheme="majorEastAsia"/>
          <w:color w:val="auto"/>
        </w:rPr>
      </w:pPr>
      <w:bookmarkStart w:id="7" w:name="_GoBack"/>
      <w:bookmarkEnd w:id="7"/>
      <w:r w:rsidRPr="00061E53">
        <w:rPr>
          <w:rFonts w:eastAsiaTheme="majorEastAsia"/>
          <w:color w:val="auto"/>
        </w:rPr>
        <w:t>Podle dopravního významu se skupina D dále člení na komunikace funkčních tříd:</w:t>
      </w:r>
    </w:p>
    <w:p w:rsidR="00061E53" w:rsidRPr="00061E53" w:rsidRDefault="00061E53" w:rsidP="00061E53">
      <w:pPr>
        <w:rPr>
          <w:rFonts w:eastAsiaTheme="majorEastAsia"/>
          <w:color w:val="auto"/>
        </w:rPr>
      </w:pPr>
      <w:r w:rsidRPr="00061E53">
        <w:rPr>
          <w:rFonts w:eastAsiaTheme="majorEastAsia"/>
          <w:color w:val="auto"/>
        </w:rPr>
        <w:t>D 1 - zklidněné komunikace,</w:t>
      </w:r>
    </w:p>
    <w:p w:rsidR="00061E53" w:rsidRPr="00E34F57" w:rsidRDefault="00061E53" w:rsidP="00061E53">
      <w:pPr>
        <w:rPr>
          <w:rFonts w:eastAsiaTheme="majorEastAsia"/>
          <w:b/>
          <w:color w:val="auto"/>
        </w:rPr>
      </w:pPr>
      <w:r w:rsidRPr="00E34F57">
        <w:rPr>
          <w:rFonts w:eastAsiaTheme="majorEastAsia"/>
          <w:b/>
          <w:color w:val="auto"/>
        </w:rPr>
        <w:t>D 2 - cyklistické,</w:t>
      </w:r>
    </w:p>
    <w:p w:rsidR="00061E53" w:rsidRPr="00061E53" w:rsidRDefault="00061E53" w:rsidP="00061E53">
      <w:pPr>
        <w:rPr>
          <w:rFonts w:eastAsiaTheme="majorEastAsia"/>
          <w:color w:val="auto"/>
        </w:rPr>
      </w:pPr>
      <w:r w:rsidRPr="00061E53">
        <w:rPr>
          <w:rFonts w:eastAsiaTheme="majorEastAsia"/>
          <w:color w:val="auto"/>
        </w:rPr>
        <w:t>D 3 - pro pěší.</w:t>
      </w:r>
    </w:p>
    <w:p w:rsidR="00061E53" w:rsidRPr="00061E53" w:rsidRDefault="00061E53" w:rsidP="00061E53">
      <w:pPr>
        <w:rPr>
          <w:rFonts w:eastAsiaTheme="majorEastAsia"/>
          <w:color w:val="auto"/>
        </w:rPr>
      </w:pPr>
      <w:r w:rsidRPr="00061E53">
        <w:rPr>
          <w:rFonts w:eastAsiaTheme="majorEastAsia"/>
          <w:color w:val="auto"/>
        </w:rPr>
        <w:t>Nemotoristické komunikace funkční třídy D 2 (cyklistické) jsou cyklistické stezky, pruhy a pásy určené cyklistickému provozu. Typickým požadavkem této funkční třídy je vyloučení nebo oddělení veškeré motorové dopravy.</w:t>
      </w:r>
    </w:p>
    <w:p w:rsidR="00061E53" w:rsidRPr="00061E53" w:rsidRDefault="00061E53" w:rsidP="00061E53">
      <w:pPr>
        <w:rPr>
          <w:rFonts w:eastAsiaTheme="majorEastAsia"/>
          <w:color w:val="auto"/>
        </w:rPr>
      </w:pPr>
      <w:r w:rsidRPr="00061E53">
        <w:rPr>
          <w:rFonts w:eastAsiaTheme="majorEastAsia"/>
          <w:color w:val="auto"/>
        </w:rPr>
        <w:t>Základním skladebním prvkem cyklistické stezky je cyklistický pruh. Jeho základní šířka na obousměrném pásu v přidruženém dopravním prostoru je 1,5 metrů, na jednosměrném pásu v přidruženém dopravním prostoru 1,25 metrů a na jednosměrném pásu při oddělení dělícím pásem 1 metr.</w:t>
      </w:r>
    </w:p>
    <w:p w:rsidR="00061E53" w:rsidRPr="00061E53" w:rsidRDefault="00061E53" w:rsidP="00061E53">
      <w:pPr>
        <w:pStyle w:val="Nadpis1"/>
      </w:pPr>
      <w:bookmarkStart w:id="8" w:name="_Toc382324838"/>
      <w:r w:rsidRPr="00061E53">
        <w:t>6. Navrhování cyklistických pruhů, pásů a stezek podle normy ČSN 73 6110</w:t>
      </w:r>
      <w:bookmarkEnd w:id="8"/>
    </w:p>
    <w:p w:rsidR="00061E53" w:rsidRPr="00061E53" w:rsidRDefault="00061E53" w:rsidP="00061E53">
      <w:pPr>
        <w:rPr>
          <w:rFonts w:eastAsiaTheme="majorEastAsia"/>
          <w:color w:val="auto"/>
        </w:rPr>
      </w:pPr>
      <w:r w:rsidRPr="00061E53">
        <w:rPr>
          <w:rFonts w:eastAsiaTheme="majorEastAsia"/>
          <w:color w:val="auto"/>
        </w:rPr>
        <w:t>Cyklistické pruhy se navrhují všude tam, kde jsou předpoklady jejich využití (rovinatý terén, velké sídelní útvary, rekreační oblasti, průmyslové aglomerace apod.). Jejich zřizováním se vytvářejí podmínky pro rozvoj cyklistické dopravy, čímž dochází ke zlepšení životního prostředí a ke zvýšení bezpečnosti silničního provozu, zvláště cyklistů.</w:t>
      </w:r>
    </w:p>
    <w:p w:rsidR="00061E53" w:rsidRPr="00061E53" w:rsidRDefault="00061E53" w:rsidP="00061E53">
      <w:pPr>
        <w:rPr>
          <w:rFonts w:eastAsiaTheme="majorEastAsia"/>
          <w:color w:val="auto"/>
        </w:rPr>
      </w:pPr>
    </w:p>
    <w:p w:rsidR="00061E53" w:rsidRPr="00061E53" w:rsidRDefault="00061E53" w:rsidP="00061E53">
      <w:pPr>
        <w:pStyle w:val="Nadpis1"/>
      </w:pPr>
      <w:bookmarkStart w:id="9" w:name="_Toc382324839"/>
      <w:r w:rsidRPr="00061E53">
        <w:t>7. Šířkové uspořádání cyklistických pruhů a stezek</w:t>
      </w:r>
      <w:bookmarkEnd w:id="9"/>
    </w:p>
    <w:p w:rsidR="00061E53" w:rsidRPr="00061E53" w:rsidRDefault="00061E53" w:rsidP="00061E53">
      <w:pPr>
        <w:rPr>
          <w:rFonts w:eastAsiaTheme="majorEastAsia"/>
          <w:color w:val="auto"/>
        </w:rPr>
      </w:pPr>
      <w:r w:rsidRPr="00061E53">
        <w:rPr>
          <w:rFonts w:eastAsiaTheme="majorEastAsia"/>
          <w:color w:val="auto"/>
        </w:rPr>
        <w:t>Cyklistický pruh, resp. jeho šířka vychází z průjezdního profilu pro cyklistu. K zajištění bezpečnosti provozu se pro jednotlivé typy cyklistických tras a stezek používají následující hodnoty minimálních šířkových parametrů:</w:t>
      </w:r>
    </w:p>
    <w:p w:rsidR="00E34F57" w:rsidRDefault="00E34F57" w:rsidP="00BD63B3">
      <w:pPr>
        <w:pStyle w:val="Odstavecseseznamem"/>
        <w:numPr>
          <w:ilvl w:val="0"/>
          <w:numId w:val="17"/>
        </w:numPr>
        <w:rPr>
          <w:rFonts w:eastAsiaTheme="majorEastAsia"/>
          <w:color w:val="auto"/>
        </w:rPr>
      </w:pPr>
      <w:r w:rsidRPr="00E34F57">
        <w:rPr>
          <w:rFonts w:eastAsiaTheme="majorEastAsia"/>
          <w:color w:val="auto"/>
        </w:rPr>
        <w:t>cyklistický pruh</w:t>
      </w:r>
      <w:r w:rsidR="00061E53" w:rsidRPr="00E34F57">
        <w:rPr>
          <w:rFonts w:eastAsiaTheme="majorEastAsia"/>
          <w:color w:val="auto"/>
        </w:rPr>
        <w:t>:</w:t>
      </w:r>
    </w:p>
    <w:p w:rsidR="00E34F57" w:rsidRDefault="00061E53" w:rsidP="00DE778B">
      <w:pPr>
        <w:pStyle w:val="Odstavecseseznamem"/>
        <w:numPr>
          <w:ilvl w:val="1"/>
          <w:numId w:val="17"/>
        </w:numPr>
        <w:rPr>
          <w:rFonts w:eastAsiaTheme="majorEastAsia"/>
          <w:color w:val="auto"/>
        </w:rPr>
      </w:pPr>
      <w:r w:rsidRPr="00E34F57">
        <w:rPr>
          <w:rFonts w:eastAsiaTheme="majorEastAsia"/>
          <w:color w:val="auto"/>
        </w:rPr>
        <w:t>šířka 1,50 metrů (na obousměrném pásu v přidruženém dopravním prostoru)</w:t>
      </w:r>
    </w:p>
    <w:p w:rsidR="00E34F57" w:rsidRDefault="00061E53" w:rsidP="00EF2581">
      <w:pPr>
        <w:pStyle w:val="Odstavecseseznamem"/>
        <w:numPr>
          <w:ilvl w:val="1"/>
          <w:numId w:val="17"/>
        </w:numPr>
        <w:rPr>
          <w:rFonts w:eastAsiaTheme="majorEastAsia"/>
          <w:color w:val="auto"/>
        </w:rPr>
      </w:pPr>
      <w:r w:rsidRPr="00E34F57">
        <w:rPr>
          <w:rFonts w:eastAsiaTheme="majorEastAsia"/>
          <w:color w:val="auto"/>
        </w:rPr>
        <w:t>šířka 1,25 metrů (na jednosměrném pásu v přidruženém dopravním prostoru)</w:t>
      </w:r>
    </w:p>
    <w:p w:rsidR="00E34F57" w:rsidRDefault="00061E53" w:rsidP="00C92E89">
      <w:pPr>
        <w:pStyle w:val="Odstavecseseznamem"/>
        <w:numPr>
          <w:ilvl w:val="1"/>
          <w:numId w:val="17"/>
        </w:numPr>
        <w:rPr>
          <w:rFonts w:eastAsiaTheme="majorEastAsia"/>
          <w:color w:val="auto"/>
        </w:rPr>
      </w:pPr>
      <w:r w:rsidRPr="00E34F57">
        <w:rPr>
          <w:rFonts w:eastAsiaTheme="majorEastAsia"/>
          <w:color w:val="auto"/>
        </w:rPr>
        <w:t>šířka 1,00 metr (při oddělení dělícím pásem)</w:t>
      </w:r>
    </w:p>
    <w:p w:rsidR="00E34F57" w:rsidRDefault="00061E53" w:rsidP="002A22AF">
      <w:pPr>
        <w:pStyle w:val="Odstavecseseznamem"/>
        <w:numPr>
          <w:ilvl w:val="0"/>
          <w:numId w:val="17"/>
        </w:numPr>
        <w:rPr>
          <w:rFonts w:eastAsiaTheme="majorEastAsia"/>
          <w:color w:val="auto"/>
        </w:rPr>
      </w:pPr>
      <w:r w:rsidRPr="00E34F57">
        <w:rPr>
          <w:rFonts w:eastAsiaTheme="majorEastAsia"/>
          <w:color w:val="auto"/>
        </w:rPr>
        <w:t>společná stezka pro chodce a cyklisty, podélně dělená</w:t>
      </w:r>
      <w:r w:rsidR="00E34F57" w:rsidRPr="00E34F57">
        <w:rPr>
          <w:rFonts w:eastAsiaTheme="majorEastAsia"/>
          <w:color w:val="auto"/>
        </w:rPr>
        <w:t>:</w:t>
      </w:r>
    </w:p>
    <w:p w:rsidR="00E34F57" w:rsidRDefault="00061E53" w:rsidP="009D4D44">
      <w:pPr>
        <w:pStyle w:val="Odstavecseseznamem"/>
        <w:numPr>
          <w:ilvl w:val="1"/>
          <w:numId w:val="17"/>
        </w:numPr>
        <w:rPr>
          <w:rFonts w:eastAsiaTheme="majorEastAsia"/>
          <w:color w:val="auto"/>
        </w:rPr>
      </w:pPr>
      <w:r w:rsidRPr="00E34F57">
        <w:rPr>
          <w:rFonts w:eastAsiaTheme="majorEastAsia"/>
          <w:color w:val="auto"/>
        </w:rPr>
        <w:t>celková šířka 3,5 metrů (1,5 metrů pro chodce, 2,0 metrů pro cyklisty)</w:t>
      </w:r>
      <w:r w:rsidR="00E34F57">
        <w:rPr>
          <w:rFonts w:eastAsiaTheme="majorEastAsia"/>
          <w:color w:val="auto"/>
        </w:rPr>
        <w:tab/>
      </w:r>
    </w:p>
    <w:p w:rsidR="00E34F57" w:rsidRDefault="00061E53" w:rsidP="00A55AA4">
      <w:pPr>
        <w:pStyle w:val="Odstavecseseznamem"/>
        <w:numPr>
          <w:ilvl w:val="0"/>
          <w:numId w:val="17"/>
        </w:numPr>
        <w:rPr>
          <w:rFonts w:eastAsiaTheme="majorEastAsia"/>
          <w:color w:val="auto"/>
        </w:rPr>
      </w:pPr>
      <w:r w:rsidRPr="00E34F57">
        <w:rPr>
          <w:rFonts w:eastAsiaTheme="majorEastAsia"/>
          <w:color w:val="auto"/>
        </w:rPr>
        <w:t>společná stezka pro chodce a cyklisty, podélně nedělená</w:t>
      </w:r>
      <w:r w:rsidR="00E34F57" w:rsidRPr="00E34F57">
        <w:rPr>
          <w:rFonts w:eastAsiaTheme="majorEastAsia"/>
          <w:color w:val="auto"/>
        </w:rPr>
        <w:t>:</w:t>
      </w:r>
    </w:p>
    <w:p w:rsidR="00E34F57" w:rsidRDefault="00061E53" w:rsidP="00CD46B5">
      <w:pPr>
        <w:pStyle w:val="Odstavecseseznamem"/>
        <w:numPr>
          <w:ilvl w:val="1"/>
          <w:numId w:val="17"/>
        </w:numPr>
        <w:rPr>
          <w:rFonts w:eastAsiaTheme="majorEastAsia"/>
          <w:color w:val="auto"/>
        </w:rPr>
      </w:pPr>
      <w:r w:rsidRPr="00E34F57">
        <w:rPr>
          <w:rFonts w:eastAsiaTheme="majorEastAsia"/>
          <w:color w:val="auto"/>
        </w:rPr>
        <w:t>celková šířka 3,0 metrů</w:t>
      </w:r>
    </w:p>
    <w:p w:rsidR="00E34F57" w:rsidRDefault="00061E53" w:rsidP="0073146F">
      <w:pPr>
        <w:pStyle w:val="Odstavecseseznamem"/>
        <w:numPr>
          <w:ilvl w:val="0"/>
          <w:numId w:val="17"/>
        </w:numPr>
        <w:rPr>
          <w:rFonts w:eastAsiaTheme="majorEastAsia"/>
          <w:color w:val="auto"/>
        </w:rPr>
      </w:pPr>
      <w:r w:rsidRPr="00E34F57">
        <w:rPr>
          <w:rFonts w:eastAsiaTheme="majorEastAsia"/>
          <w:color w:val="auto"/>
        </w:rPr>
        <w:lastRenderedPageBreak/>
        <w:t>samostatná cyklistická stezka</w:t>
      </w:r>
      <w:r w:rsidR="00E34F57" w:rsidRPr="00E34F57">
        <w:rPr>
          <w:rFonts w:eastAsiaTheme="majorEastAsia"/>
          <w:color w:val="auto"/>
        </w:rPr>
        <w:t>:</w:t>
      </w:r>
    </w:p>
    <w:p w:rsidR="00061E53" w:rsidRPr="00E34F57" w:rsidRDefault="00061E53" w:rsidP="00E34F57">
      <w:pPr>
        <w:pStyle w:val="Odstavecseseznamem"/>
        <w:numPr>
          <w:ilvl w:val="1"/>
          <w:numId w:val="17"/>
        </w:numPr>
        <w:rPr>
          <w:rFonts w:eastAsiaTheme="majorEastAsia"/>
          <w:color w:val="auto"/>
        </w:rPr>
      </w:pPr>
      <w:r w:rsidRPr="00E34F57">
        <w:rPr>
          <w:rFonts w:eastAsiaTheme="majorEastAsia"/>
          <w:color w:val="auto"/>
        </w:rPr>
        <w:t>celková šířka 2,5 metrů</w:t>
      </w:r>
    </w:p>
    <w:p w:rsidR="00061E53" w:rsidRPr="00061E53" w:rsidRDefault="00061E53" w:rsidP="00061E53">
      <w:pPr>
        <w:pStyle w:val="Nadpis2"/>
      </w:pPr>
      <w:bookmarkStart w:id="10" w:name="_Toc382324840"/>
      <w:r w:rsidRPr="00061E53">
        <w:t>7.1. Povrchová úprava a konstrukční uspořádání cyklistických tras a stezek</w:t>
      </w:r>
      <w:bookmarkEnd w:id="10"/>
    </w:p>
    <w:p w:rsidR="00061E53" w:rsidRPr="00061E53" w:rsidRDefault="00061E53" w:rsidP="00061E53">
      <w:pPr>
        <w:rPr>
          <w:rFonts w:eastAsiaTheme="majorEastAsia"/>
          <w:color w:val="auto"/>
        </w:rPr>
      </w:pPr>
      <w:r w:rsidRPr="00061E53">
        <w:rPr>
          <w:rFonts w:eastAsiaTheme="majorEastAsia"/>
          <w:color w:val="auto"/>
        </w:rPr>
        <w:t>Při zřizování samostatných cyklistických stezek nebo společných stezek pro chodce a cyklisty slouží jako podklad Technické podmínky (TP 78) Ministerstva dopravy ČR „Katalog vozovek pozemních komunikací“, vydané a schválené Ministerstvem dopravy ČR a Ředitelstvím silnic ČR. Katalog vychází z ČSN 73 0031 a ČSN 73 6114 a přímo navazuje na Technické podmínky pro navrhování vozovek pozemních komunikací (TP 77). Katalog umožňuje výběr vhodného konstrukčního typu a záměnu jednotlivých konstrukčních vrstev.</w:t>
      </w:r>
    </w:p>
    <w:p w:rsidR="00061E53" w:rsidRPr="00061E53" w:rsidRDefault="00061E53" w:rsidP="00061E53">
      <w:pPr>
        <w:rPr>
          <w:rFonts w:eastAsiaTheme="majorEastAsia"/>
          <w:color w:val="auto"/>
        </w:rPr>
      </w:pPr>
    </w:p>
    <w:p w:rsidR="00061E53" w:rsidRPr="00061E53" w:rsidRDefault="00061E53" w:rsidP="00061E53">
      <w:pPr>
        <w:pStyle w:val="Nadpis2"/>
      </w:pPr>
      <w:bookmarkStart w:id="11" w:name="_Toc382324841"/>
      <w:r w:rsidRPr="00061E53">
        <w:t>7.2. Konstrukce jednotlivých typů povrchů</w:t>
      </w:r>
      <w:bookmarkEnd w:id="11"/>
    </w:p>
    <w:p w:rsidR="00061E53" w:rsidRPr="00061E53" w:rsidRDefault="00061E53" w:rsidP="00061E53">
      <w:pPr>
        <w:rPr>
          <w:rFonts w:eastAsiaTheme="majorEastAsia"/>
          <w:color w:val="auto"/>
        </w:rPr>
      </w:pPr>
      <w:r w:rsidRPr="00061E53">
        <w:rPr>
          <w:rFonts w:eastAsiaTheme="majorEastAsia"/>
          <w:color w:val="auto"/>
        </w:rPr>
        <w:t>Z hlediska použití různých konstrukčních typů povrchů komunikací určených pro cyklistickou dopravu je nutné uvažovat s jejich následným použitím. Typy konstrukcí pro nemotoristické komunikace a použití povrchových materiálů lze z tohoto hlediska rozdělit do 3 částí</w:t>
      </w:r>
      <w:r w:rsidR="00E34F57">
        <w:rPr>
          <w:rFonts w:eastAsiaTheme="majorEastAsia"/>
          <w:color w:val="auto"/>
        </w:rPr>
        <w:t>:</w:t>
      </w:r>
    </w:p>
    <w:p w:rsidR="00061E53" w:rsidRPr="00E34F57" w:rsidRDefault="00061E53" w:rsidP="00E34F57">
      <w:pPr>
        <w:pStyle w:val="Odstavecseseznamem"/>
        <w:numPr>
          <w:ilvl w:val="0"/>
          <w:numId w:val="18"/>
        </w:numPr>
        <w:rPr>
          <w:rFonts w:eastAsiaTheme="majorEastAsia"/>
          <w:color w:val="auto"/>
        </w:rPr>
      </w:pPr>
      <w:r w:rsidRPr="00E34F57">
        <w:rPr>
          <w:rFonts w:eastAsiaTheme="majorEastAsia"/>
          <w:color w:val="auto"/>
        </w:rPr>
        <w:t>Vyloučení automobilové dopravy</w:t>
      </w:r>
    </w:p>
    <w:p w:rsidR="00061E53" w:rsidRPr="00E34F57" w:rsidRDefault="00061E53" w:rsidP="00E34F57">
      <w:pPr>
        <w:pStyle w:val="Odstavecseseznamem"/>
        <w:numPr>
          <w:ilvl w:val="0"/>
          <w:numId w:val="18"/>
        </w:numPr>
        <w:rPr>
          <w:rFonts w:eastAsiaTheme="majorEastAsia"/>
          <w:color w:val="auto"/>
        </w:rPr>
      </w:pPr>
      <w:r w:rsidRPr="00E34F57">
        <w:rPr>
          <w:rFonts w:eastAsiaTheme="majorEastAsia"/>
          <w:color w:val="auto"/>
        </w:rPr>
        <w:t>Pojížděné pravidelně osobní automobilovou dopravou a občas nákladní automobilovou dopravou</w:t>
      </w:r>
    </w:p>
    <w:p w:rsidR="00061E53" w:rsidRPr="00E34F57" w:rsidRDefault="00061E53" w:rsidP="00E34F57">
      <w:pPr>
        <w:pStyle w:val="Odstavecseseznamem"/>
        <w:numPr>
          <w:ilvl w:val="0"/>
          <w:numId w:val="18"/>
        </w:numPr>
        <w:rPr>
          <w:rFonts w:eastAsiaTheme="majorEastAsia"/>
          <w:color w:val="auto"/>
        </w:rPr>
      </w:pPr>
      <w:r w:rsidRPr="00E34F57">
        <w:rPr>
          <w:rFonts w:eastAsiaTheme="majorEastAsia"/>
          <w:color w:val="auto"/>
        </w:rPr>
        <w:t>Pojížděné pravidelně osobní i nákladní automobilovou dopravou</w:t>
      </w:r>
    </w:p>
    <w:sectPr w:rsidR="00061E53" w:rsidRPr="00E34F57" w:rsidSect="002B06BF">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F33" w:rsidRDefault="00662F33" w:rsidP="007874B1">
      <w:pPr>
        <w:spacing w:after="0" w:line="240" w:lineRule="auto"/>
      </w:pPr>
      <w:r>
        <w:separator/>
      </w:r>
    </w:p>
  </w:endnote>
  <w:endnote w:type="continuationSeparator" w:id="0">
    <w:p w:rsidR="00662F33" w:rsidRDefault="00662F33" w:rsidP="0078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64" w:rsidRDefault="00237064" w:rsidP="007874B1">
    <w:pPr>
      <w:pStyle w:val="msoaddress"/>
      <w:widowControl w:val="0"/>
      <w:ind w:left="708" w:firstLine="708"/>
      <w:rPr>
        <w:b/>
        <w:bCs/>
        <w:color w:val="004000"/>
        <w:sz w:val="24"/>
        <w:szCs w:val="24"/>
      </w:rPr>
    </w:pPr>
    <w:r>
      <w:rPr>
        <w:rFonts w:ascii="Times New Roman" w:hAnsi="Times New Roman"/>
        <w:noProof/>
        <w:color w:val="auto"/>
        <w:kern w:val="0"/>
        <w:sz w:val="24"/>
        <w:szCs w:val="24"/>
      </w:rPr>
      <w:drawing>
        <wp:anchor distT="36576" distB="36576" distL="36576" distR="36576" simplePos="0" relativeHeight="251671552" behindDoc="0" locked="0" layoutInCell="1" allowOverlap="1" wp14:anchorId="11BC02A6" wp14:editId="74BE4D67">
          <wp:simplePos x="0" y="0"/>
          <wp:positionH relativeFrom="column">
            <wp:posOffset>5201920</wp:posOffset>
          </wp:positionH>
          <wp:positionV relativeFrom="paragraph">
            <wp:posOffset>100965</wp:posOffset>
          </wp:positionV>
          <wp:extent cx="942975" cy="942975"/>
          <wp:effectExtent l="0" t="0" r="9525" b="9525"/>
          <wp:wrapNone/>
          <wp:docPr id="43" name="obrázek 8" descr="tsk-praha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sk-praha2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a:effectLst/>
                </pic:spPr>
              </pic:pic>
            </a:graphicData>
          </a:graphic>
        </wp:anchor>
      </w:drawing>
    </w:r>
    <w:r>
      <w:rPr>
        <w:rFonts w:ascii="Times New Roman" w:hAnsi="Times New Roman"/>
        <w:noProof/>
        <w:color w:val="auto"/>
        <w:kern w:val="0"/>
        <w:sz w:val="24"/>
        <w:szCs w:val="24"/>
      </w:rPr>
      <w:drawing>
        <wp:anchor distT="36576" distB="36576" distL="36576" distR="36576" simplePos="0" relativeHeight="251663360" behindDoc="0" locked="0" layoutInCell="1" allowOverlap="1" wp14:anchorId="43AC63FA" wp14:editId="47843587">
          <wp:simplePos x="0" y="0"/>
          <wp:positionH relativeFrom="column">
            <wp:posOffset>-21590</wp:posOffset>
          </wp:positionH>
          <wp:positionV relativeFrom="paragraph">
            <wp:posOffset>170180</wp:posOffset>
          </wp:positionV>
          <wp:extent cx="762000" cy="762000"/>
          <wp:effectExtent l="0" t="0" r="0" b="0"/>
          <wp:wrapNone/>
          <wp:docPr id="44" name="obrázek 4" descr="Prah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ha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a:effectLst/>
                </pic:spPr>
              </pic:pic>
            </a:graphicData>
          </a:graphic>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36064F5D" wp14:editId="2B1F7C07">
              <wp:simplePos x="0" y="0"/>
              <wp:positionH relativeFrom="column">
                <wp:posOffset>681355</wp:posOffset>
              </wp:positionH>
              <wp:positionV relativeFrom="paragraph">
                <wp:posOffset>-6985</wp:posOffset>
              </wp:positionV>
              <wp:extent cx="3410585"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D74153">
                          <w:pPr>
                            <w:pStyle w:val="msoorganizationname2"/>
                            <w:widowControl w:val="0"/>
                            <w:ind w:firstLine="708"/>
                          </w:pPr>
                          <w:r>
                            <w:t>Technická správa komunikací hl. m. Prahy</w:t>
                          </w:r>
                        </w:p>
                      </w:txbxContent>
                    </wps:txbx>
                    <wps:bodyPr rot="0" vert="horz" wrap="square" lIns="36195" tIns="36195" rIns="36195" bIns="3620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64F5D" id="_x0000_t202" coordsize="21600,21600" o:spt="202" path="m,l,21600r21600,l21600,xe">
              <v:stroke joinstyle="miter"/>
              <v:path gradientshapeok="t" o:connecttype="rect"/>
            </v:shapetype>
            <v:shape id="Text Box 5" o:spid="_x0000_s1028" type="#_x0000_t202" style="position:absolute;left:0;text-align:left;margin-left:53.65pt;margin-top:-.55pt;width:268.55pt;height:2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" filled="f" stroked="f" strokecolor="green" strokeweight="0" insetpen="t">
              <v:textbox inset="2.85pt,2.85pt,2.85pt,1.0058mm">
                <w:txbxContent>
                  <w:p w:rsidR="00237064" w:rsidRDefault="00237064" w:rsidP="00D74153">
                    <w:pPr>
                      <w:pStyle w:val="msoorganizationname2"/>
                      <w:widowControl w:val="0"/>
                      <w:ind w:firstLine="708"/>
                    </w:pPr>
                    <w:r>
                      <w:t>Technická správa komunikací hl. m. Prahy</w:t>
                    </w:r>
                  </w:p>
                </w:txbxContent>
              </v:textbox>
            </v:shape>
          </w:pict>
        </mc:Fallback>
      </mc:AlternateContent>
    </w:r>
  </w:p>
  <w:p w:rsidR="00237064" w:rsidRDefault="00237064" w:rsidP="007874B1">
    <w:pPr>
      <w:pStyle w:val="msoaddress"/>
      <w:widowControl w:val="0"/>
      <w:ind w:left="708" w:firstLine="708"/>
      <w:rPr>
        <w:b/>
        <w:bCs/>
        <w:color w:val="004000"/>
        <w:sz w:val="24"/>
        <w:szCs w:val="24"/>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71E5D8D4" wp14:editId="19BC3760">
              <wp:simplePos x="0" y="0"/>
              <wp:positionH relativeFrom="column">
                <wp:posOffset>3119755</wp:posOffset>
              </wp:positionH>
              <wp:positionV relativeFrom="paragraph">
                <wp:posOffset>208280</wp:posOffset>
              </wp:positionV>
              <wp:extent cx="1572895" cy="666750"/>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66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address"/>
                            <w:widowControl w:val="0"/>
                          </w:pPr>
                          <w:r>
                            <w:t>www.tskpraha.cz</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D8D4" id="Text Box 7" o:spid="_x0000_s1029" type="#_x0000_t202" style="position:absolute;left:0;text-align:left;margin-left:245.65pt;margin-top:16.4pt;width:123.85pt;height:52.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" filled="f" stroked="f" strokecolor="green" strokeweight="0" insetpen="t">
              <v:textbox inset="2.85pt,2.85pt,2.85pt,2.85pt">
                <w:txbxContent>
                  <w:p w:rsidR="00237064" w:rsidRDefault="00237064" w:rsidP="007874B1">
                    <w:pPr>
                      <w:pStyle w:val="msoaddress"/>
                      <w:widowControl w:val="0"/>
                    </w:pPr>
                    <w:r>
                      <w:t>www.tskpraha.cz</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4A5292D" wp14:editId="2F29923E">
              <wp:simplePos x="0" y="0"/>
              <wp:positionH relativeFrom="column">
                <wp:posOffset>1300480</wp:posOffset>
              </wp:positionH>
              <wp:positionV relativeFrom="paragraph">
                <wp:posOffset>27305</wp:posOffset>
              </wp:positionV>
              <wp:extent cx="1660525" cy="7905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790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address"/>
                            <w:widowControl w:val="0"/>
                            <w:rPr>
                              <w:sz w:val="20"/>
                              <w:szCs w:val="20"/>
                            </w:rPr>
                          </w:pPr>
                          <w:r>
                            <w:rPr>
                              <w:sz w:val="20"/>
                              <w:szCs w:val="20"/>
                            </w:rPr>
                            <w:t>Řásnovka 770/8</w:t>
                          </w:r>
                        </w:p>
                        <w:p w:rsidR="00237064" w:rsidRDefault="00237064" w:rsidP="007874B1">
                          <w:pPr>
                            <w:pStyle w:val="msoaddress"/>
                            <w:widowControl w:val="0"/>
                            <w:rPr>
                              <w:sz w:val="20"/>
                              <w:szCs w:val="20"/>
                            </w:rPr>
                          </w:pPr>
                          <w:r>
                            <w:rPr>
                              <w:sz w:val="20"/>
                              <w:szCs w:val="20"/>
                            </w:rPr>
                            <w:t xml:space="preserve">110 15 Praha 1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5292D" id="Text Box 6" o:spid="_x0000_s1030" type="#_x0000_t202" style="position:absolute;left:0;text-align:left;margin-left:102.4pt;margin-top:2.15pt;width:130.75pt;height:62.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" filled="f" stroked="f" strokecolor="green" strokeweight="0" insetpen="t">
              <v:textbox inset="2.85pt,2.85pt,2.85pt,2.85pt">
                <w:txbxContent>
                  <w:p w:rsidR="00237064" w:rsidRDefault="00237064" w:rsidP="007874B1">
                    <w:pPr>
                      <w:pStyle w:val="msoaddress"/>
                      <w:widowControl w:val="0"/>
                      <w:rPr>
                        <w:sz w:val="20"/>
                        <w:szCs w:val="20"/>
                      </w:rPr>
                    </w:pPr>
                    <w:r>
                      <w:rPr>
                        <w:sz w:val="20"/>
                        <w:szCs w:val="20"/>
                      </w:rPr>
                      <w:t>Řásnovka 770/8</w:t>
                    </w:r>
                  </w:p>
                  <w:p w:rsidR="00237064" w:rsidRDefault="00237064" w:rsidP="007874B1">
                    <w:pPr>
                      <w:pStyle w:val="msoaddress"/>
                      <w:widowControl w:val="0"/>
                      <w:rPr>
                        <w:sz w:val="20"/>
                        <w:szCs w:val="20"/>
                      </w:rPr>
                    </w:pPr>
                    <w:r>
                      <w:rPr>
                        <w:sz w:val="20"/>
                        <w:szCs w:val="20"/>
                      </w:rPr>
                      <w:t xml:space="preserve">110 15 Praha 1 </w:t>
                    </w:r>
                  </w:p>
                </w:txbxContent>
              </v:textbox>
            </v:shape>
          </w:pict>
        </mc:Fallback>
      </mc:AlternateContent>
    </w:r>
    <w:r>
      <w:rPr>
        <w:b/>
        <w:bCs/>
        <w:color w:val="004000"/>
        <w:sz w:val="24"/>
        <w:szCs w:val="24"/>
      </w:rPr>
      <w:tab/>
    </w:r>
  </w:p>
  <w:p w:rsidR="00237064" w:rsidRPr="007874B1" w:rsidRDefault="00237064" w:rsidP="007874B1">
    <w:pPr>
      <w:pStyle w:val="msoaddress"/>
      <w:widowControl w:val="0"/>
      <w:ind w:left="708" w:firstLine="708"/>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F33" w:rsidRDefault="00662F33" w:rsidP="007874B1">
      <w:pPr>
        <w:spacing w:after="0" w:line="240" w:lineRule="auto"/>
      </w:pPr>
      <w:r>
        <w:separator/>
      </w:r>
    </w:p>
  </w:footnote>
  <w:footnote w:type="continuationSeparator" w:id="0">
    <w:p w:rsidR="00662F33" w:rsidRDefault="00662F33" w:rsidP="00787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64" w:rsidRDefault="00237064">
    <w:pPr>
      <w:pStyle w:val="Zhlav"/>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4E3D868" wp14:editId="33F1C408">
              <wp:simplePos x="0" y="0"/>
              <wp:positionH relativeFrom="column">
                <wp:posOffset>1296670</wp:posOffset>
              </wp:positionH>
              <wp:positionV relativeFrom="paragraph">
                <wp:posOffset>-135255</wp:posOffset>
              </wp:positionV>
              <wp:extent cx="4791075" cy="25463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54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organizationname"/>
                            <w:widowControl w:val="0"/>
                            <w:rPr>
                              <w:sz w:val="24"/>
                              <w:szCs w:val="24"/>
                            </w:rPr>
                          </w:pPr>
                          <w:r>
                            <w:rPr>
                              <w:sz w:val="24"/>
                              <w:szCs w:val="24"/>
                            </w:rPr>
                            <w:t>Technická správa komunikací hl. m. Prahy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3D868" id="_x0000_t202" coordsize="21600,21600" o:spt="202" path="m,l,21600r21600,l21600,xe">
              <v:stroke joinstyle="miter"/>
              <v:path gradientshapeok="t" o:connecttype="rect"/>
            </v:shapetype>
            <v:shape id="Text Box 3" o:spid="_x0000_s1026" type="#_x0000_t202" style="position:absolute;margin-left:102.1pt;margin-top:-10.65pt;width:377.25pt;height:20.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" filled="f" stroked="f" strokecolor="green" strokeweight="0" insetpen="t">
              <v:textbox inset="2.85pt,2.85pt,2.85pt,2.85pt">
                <w:txbxContent>
                  <w:p w:rsidR="00237064" w:rsidRDefault="00237064" w:rsidP="007874B1">
                    <w:pPr>
                      <w:pStyle w:val="msoorganizationname"/>
                      <w:widowControl w:val="0"/>
                      <w:rPr>
                        <w:sz w:val="24"/>
                        <w:szCs w:val="24"/>
                      </w:rPr>
                    </w:pPr>
                    <w:r>
                      <w:rPr>
                        <w:sz w:val="24"/>
                        <w:szCs w:val="24"/>
                      </w:rPr>
                      <w:t>Technická správa komunikací hl. m. Prahy</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5CFA2DDD" wp14:editId="04BE51A7">
              <wp:simplePos x="0" y="0"/>
              <wp:positionH relativeFrom="column">
                <wp:posOffset>1086485</wp:posOffset>
              </wp:positionH>
              <wp:positionV relativeFrom="paragraph">
                <wp:posOffset>-249555</wp:posOffset>
              </wp:positionV>
              <wp:extent cx="5073015" cy="11747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015" cy="117475"/>
                      </a:xfrm>
                      <a:prstGeom prst="rect">
                        <a:avLst/>
                      </a:prstGeom>
                      <a:solidFill>
                        <a:srgbClr val="99CC99"/>
                      </a:solidFill>
                      <a:ln>
                        <a:noFill/>
                      </a:ln>
                      <a:effectLst/>
                      <a:extLs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wps:spPr>
                    <wps:txbx>
                      <w:txbxContent>
                        <w:p w:rsidR="00237064" w:rsidRDefault="00237064" w:rsidP="00D74153"/>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A2DDD" id="Rectangle 10" o:spid="_x0000_s1027" style="position:absolute;margin-left:85.55pt;margin-top:-19.65pt;width:399.45pt;height:9.2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" fillcolor="#9c9" stroked="f" strokecolor="green" insetpen="t">
              <v:shadow color="#cce6cc"/>
              <v:textbox inset="2.88pt,2.88pt,2.88pt,2.88pt">
                <w:txbxContent>
                  <w:p w:rsidR="00237064" w:rsidRDefault="00237064" w:rsidP="00D74153"/>
                </w:txbxContent>
              </v:textbox>
            </v:rect>
          </w:pict>
        </mc:Fallback>
      </mc:AlternateContent>
    </w:r>
    <w:r>
      <w:rPr>
        <w:rFonts w:ascii="Times New Roman" w:hAnsi="Times New Roman"/>
        <w:noProof/>
        <w:color w:val="auto"/>
        <w:kern w:val="0"/>
        <w:sz w:val="24"/>
        <w:szCs w:val="24"/>
      </w:rPr>
      <w:drawing>
        <wp:anchor distT="36576" distB="36576" distL="36576" distR="36576" simplePos="0" relativeHeight="251659264" behindDoc="0" locked="0" layoutInCell="1" allowOverlap="1" wp14:anchorId="144F2965" wp14:editId="3BF3C43C">
          <wp:simplePos x="0" y="0"/>
          <wp:positionH relativeFrom="column">
            <wp:posOffset>-450850</wp:posOffset>
          </wp:positionH>
          <wp:positionV relativeFrom="paragraph">
            <wp:posOffset>-329565</wp:posOffset>
          </wp:positionV>
          <wp:extent cx="1416050" cy="952500"/>
          <wp:effectExtent l="0" t="0" r="0" b="0"/>
          <wp:wrapNone/>
          <wp:docPr id="42" name="obrázek 3" descr="t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952500"/>
                  </a:xfrm>
                  <a:prstGeom prst="rect">
                    <a:avLst/>
                  </a:prstGeom>
                  <a:noFill/>
                  <a:ln>
                    <a:noFill/>
                  </a:ln>
                  <a:effectLst/>
                </pic:spPr>
              </pic:pic>
            </a:graphicData>
          </a:graphic>
        </wp:anchor>
      </w:drawing>
    </w:r>
  </w:p>
  <w:p w:rsidR="00237064" w:rsidRDefault="00237064" w:rsidP="007874B1">
    <w:pPr>
      <w:pStyle w:val="msotagline"/>
      <w:widowControl w:val="0"/>
      <w:ind w:left="1416" w:firstLine="708"/>
      <w:jc w:val="left"/>
      <w:rPr>
        <w:b/>
        <w:bCs/>
        <w:sz w:val="36"/>
        <w:szCs w:val="36"/>
      </w:rPr>
    </w:pPr>
    <w:r>
      <w:rPr>
        <w:b/>
        <w:bCs/>
        <w:sz w:val="36"/>
        <w:szCs w:val="36"/>
      </w:rPr>
      <w:t>… aby se Vám lépe jelo!</w:t>
    </w:r>
  </w:p>
  <w:p w:rsidR="00237064" w:rsidRDefault="00237064" w:rsidP="007874B1">
    <w:pPr>
      <w:pStyle w:val="msotagline"/>
      <w:widowControl w:val="0"/>
      <w:jc w:val="left"/>
      <w:rPr>
        <w:sz w:val="20"/>
        <w:szCs w:val="20"/>
      </w:rPr>
    </w:pPr>
    <w:r>
      <w:rPr>
        <w:sz w:val="20"/>
        <w:szCs w:val="20"/>
      </w:rPr>
      <w:t> </w:t>
    </w:r>
  </w:p>
  <w:p w:rsidR="00237064" w:rsidRDefault="00237064" w:rsidP="003C76EB">
    <w:pPr>
      <w:pStyle w:val="msotagline"/>
      <w:widowControl w:val="0"/>
      <w:pBdr>
        <w:bottom w:val="single" w:sz="12" w:space="1" w:color="auto"/>
      </w:pBdr>
      <w:jc w:val="left"/>
      <w:rPr>
        <w:sz w:val="10"/>
        <w:szCs w:val="10"/>
      </w:rPr>
    </w:pPr>
    <w:r>
      <w:rPr>
        <w:rFonts w:ascii="Arial" w:hAnsi="Arial" w:cs="Arial"/>
        <w:b/>
        <w:bCs/>
        <w:color w:val="004000"/>
        <w:sz w:val="48"/>
        <w:szCs w:val="48"/>
      </w:rPr>
      <w:t xml:space="preserve">              </w:t>
    </w:r>
  </w:p>
  <w:p w:rsidR="00237064" w:rsidRDefault="00237064" w:rsidP="007874B1">
    <w:pPr>
      <w:pStyle w:val="msotagline"/>
      <w:widowControl w:val="0"/>
      <w:ind w:left="1416"/>
      <w:jc w:val="left"/>
      <w:rPr>
        <w:sz w:val="10"/>
        <w:szCs w:val="10"/>
      </w:rPr>
    </w:pPr>
  </w:p>
  <w:p w:rsidR="00237064" w:rsidRPr="007874B1" w:rsidRDefault="00237064" w:rsidP="007874B1">
    <w:pPr>
      <w:pStyle w:val="msotagline"/>
      <w:widowControl w:val="0"/>
      <w:ind w:left="1416"/>
      <w:jc w:val="lef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D7C"/>
    <w:multiLevelType w:val="hybridMultilevel"/>
    <w:tmpl w:val="A2CC1D78"/>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E10E65"/>
    <w:multiLevelType w:val="hybridMultilevel"/>
    <w:tmpl w:val="C6286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5F6246"/>
    <w:multiLevelType w:val="hybridMultilevel"/>
    <w:tmpl w:val="B2086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635D84"/>
    <w:multiLevelType w:val="hybridMultilevel"/>
    <w:tmpl w:val="C34CE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C2E3B2E"/>
    <w:multiLevelType w:val="hybridMultilevel"/>
    <w:tmpl w:val="D2C440C4"/>
    <w:lvl w:ilvl="0" w:tplc="D0A01CA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D15A22"/>
    <w:multiLevelType w:val="hybridMultilevel"/>
    <w:tmpl w:val="012A1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FD25755"/>
    <w:multiLevelType w:val="hybridMultilevel"/>
    <w:tmpl w:val="374A5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1B07C7"/>
    <w:multiLevelType w:val="hybridMultilevel"/>
    <w:tmpl w:val="0F82333E"/>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2C8622A"/>
    <w:multiLevelType w:val="hybridMultilevel"/>
    <w:tmpl w:val="3C1E98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69950FB"/>
    <w:multiLevelType w:val="hybridMultilevel"/>
    <w:tmpl w:val="E6526216"/>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9C860D4"/>
    <w:multiLevelType w:val="hybridMultilevel"/>
    <w:tmpl w:val="C66CD0CC"/>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BB8067E"/>
    <w:multiLevelType w:val="hybridMultilevel"/>
    <w:tmpl w:val="FCD4E286"/>
    <w:lvl w:ilvl="0" w:tplc="CF4E60E0">
      <w:start w:val="13"/>
      <w:numFmt w:val="bullet"/>
      <w:lvlText w:val=""/>
      <w:lvlJc w:val="left"/>
      <w:pPr>
        <w:ind w:left="720" w:hanging="360"/>
      </w:pPr>
      <w:rPr>
        <w:rFonts w:ascii="Symbol" w:eastAsiaTheme="majorEastAsia"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1C40442"/>
    <w:multiLevelType w:val="hybridMultilevel"/>
    <w:tmpl w:val="2AB4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F7A225F"/>
    <w:multiLevelType w:val="hybridMultilevel"/>
    <w:tmpl w:val="C252417C"/>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30C12F5"/>
    <w:multiLevelType w:val="hybridMultilevel"/>
    <w:tmpl w:val="C4EC0DBA"/>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7EB6E86"/>
    <w:multiLevelType w:val="hybridMultilevel"/>
    <w:tmpl w:val="A0C07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FC93D5A"/>
    <w:multiLevelType w:val="hybridMultilevel"/>
    <w:tmpl w:val="B7DC0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80B0B8E"/>
    <w:multiLevelType w:val="hybridMultilevel"/>
    <w:tmpl w:val="0CB84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5"/>
  </w:num>
  <w:num w:numId="4">
    <w:abstractNumId w:val="1"/>
  </w:num>
  <w:num w:numId="5">
    <w:abstractNumId w:val="12"/>
  </w:num>
  <w:num w:numId="6">
    <w:abstractNumId w:val="14"/>
  </w:num>
  <w:num w:numId="7">
    <w:abstractNumId w:val="10"/>
  </w:num>
  <w:num w:numId="8">
    <w:abstractNumId w:val="7"/>
  </w:num>
  <w:num w:numId="9">
    <w:abstractNumId w:val="4"/>
  </w:num>
  <w:num w:numId="10">
    <w:abstractNumId w:val="0"/>
  </w:num>
  <w:num w:numId="11">
    <w:abstractNumId w:val="9"/>
  </w:num>
  <w:num w:numId="12">
    <w:abstractNumId w:val="13"/>
  </w:num>
  <w:num w:numId="13">
    <w:abstractNumId w:val="2"/>
  </w:num>
  <w:num w:numId="14">
    <w:abstractNumId w:val="15"/>
  </w:num>
  <w:num w:numId="15">
    <w:abstractNumId w:val="8"/>
  </w:num>
  <w:num w:numId="16">
    <w:abstractNumId w:val="16"/>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hdrShapeDefaults>
    <o:shapedefaults v:ext="edit" spidmax="2049" fillcolor="#cce6cc" stroke="f" strokecolor="green">
      <v:fill color="#cce6cc"/>
      <v:stroke color="green" insetpen="t" on="f"/>
      <v:shadow color="#cce6cc"/>
      <v:textbox inset="2.88pt,2.88pt,2.88pt,2.8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B1"/>
    <w:rsid w:val="00030B6E"/>
    <w:rsid w:val="00031A4A"/>
    <w:rsid w:val="00061E53"/>
    <w:rsid w:val="00064893"/>
    <w:rsid w:val="000B2E96"/>
    <w:rsid w:val="000E506B"/>
    <w:rsid w:val="00170221"/>
    <w:rsid w:val="00170467"/>
    <w:rsid w:val="001B5F55"/>
    <w:rsid w:val="001C3557"/>
    <w:rsid w:val="001C5170"/>
    <w:rsid w:val="001D5CCF"/>
    <w:rsid w:val="001F38E6"/>
    <w:rsid w:val="00237064"/>
    <w:rsid w:val="002B06BF"/>
    <w:rsid w:val="002C155D"/>
    <w:rsid w:val="002D3904"/>
    <w:rsid w:val="002F3478"/>
    <w:rsid w:val="003160A6"/>
    <w:rsid w:val="00323CE8"/>
    <w:rsid w:val="00333380"/>
    <w:rsid w:val="00363617"/>
    <w:rsid w:val="00384677"/>
    <w:rsid w:val="00385EE8"/>
    <w:rsid w:val="003A4754"/>
    <w:rsid w:val="003B25A4"/>
    <w:rsid w:val="003C76EB"/>
    <w:rsid w:val="004566C6"/>
    <w:rsid w:val="0046488A"/>
    <w:rsid w:val="004C02B6"/>
    <w:rsid w:val="004C0980"/>
    <w:rsid w:val="004C21E3"/>
    <w:rsid w:val="004E1399"/>
    <w:rsid w:val="00506AB9"/>
    <w:rsid w:val="00530CD2"/>
    <w:rsid w:val="005A5537"/>
    <w:rsid w:val="005B04DE"/>
    <w:rsid w:val="00662F33"/>
    <w:rsid w:val="006669DB"/>
    <w:rsid w:val="006819AD"/>
    <w:rsid w:val="0068506C"/>
    <w:rsid w:val="006906C1"/>
    <w:rsid w:val="006A2F94"/>
    <w:rsid w:val="006B4F8C"/>
    <w:rsid w:val="006C0170"/>
    <w:rsid w:val="006E5AF9"/>
    <w:rsid w:val="006F20AB"/>
    <w:rsid w:val="007403A6"/>
    <w:rsid w:val="00781285"/>
    <w:rsid w:val="007874B1"/>
    <w:rsid w:val="00860F5F"/>
    <w:rsid w:val="00861623"/>
    <w:rsid w:val="008B331A"/>
    <w:rsid w:val="008E4CC4"/>
    <w:rsid w:val="00924F1A"/>
    <w:rsid w:val="009519F1"/>
    <w:rsid w:val="00A6026E"/>
    <w:rsid w:val="00AA337B"/>
    <w:rsid w:val="00B67546"/>
    <w:rsid w:val="00B94883"/>
    <w:rsid w:val="00B94E6D"/>
    <w:rsid w:val="00BA652C"/>
    <w:rsid w:val="00BB35FB"/>
    <w:rsid w:val="00BB7477"/>
    <w:rsid w:val="00BF703D"/>
    <w:rsid w:val="00C015D8"/>
    <w:rsid w:val="00C5162A"/>
    <w:rsid w:val="00C662EA"/>
    <w:rsid w:val="00D666BB"/>
    <w:rsid w:val="00D73628"/>
    <w:rsid w:val="00D74153"/>
    <w:rsid w:val="00DC26B3"/>
    <w:rsid w:val="00DC57EA"/>
    <w:rsid w:val="00DF1EB4"/>
    <w:rsid w:val="00E34F57"/>
    <w:rsid w:val="00E42DA6"/>
    <w:rsid w:val="00EC70F6"/>
    <w:rsid w:val="00EF1F73"/>
    <w:rsid w:val="00F1165D"/>
    <w:rsid w:val="00F20121"/>
    <w:rsid w:val="00F467B6"/>
    <w:rsid w:val="00FF0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cce6cc" stroke="f" strokecolor="green">
      <v:fill color="#cce6cc"/>
      <v:stroke color="green" insetpen="t" on="f"/>
      <v:shadow color="#cce6cc"/>
      <v:textbox inset="2.88pt,2.88pt,2.88pt,2.88pt"/>
    </o:shapedefaults>
    <o:shapelayout v:ext="edit">
      <o:idmap v:ext="edit" data="1"/>
    </o:shapelayout>
  </w:shapeDefaults>
  <w:decimalSymbol w:val=","/>
  <w:listSeparator w:val=";"/>
  <w15:docId w15:val="{19457C01-BE84-4CCF-931C-A95E9228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74B1"/>
    <w:pPr>
      <w:spacing w:after="120" w:line="285" w:lineRule="auto"/>
    </w:pPr>
    <w:rPr>
      <w:rFonts w:ascii="Calibri" w:eastAsia="Times New Roman" w:hAnsi="Calibri" w:cs="Times New Roman"/>
      <w:color w:val="008000"/>
      <w:kern w:val="28"/>
      <w:sz w:val="20"/>
      <w:szCs w:val="20"/>
      <w:lang w:eastAsia="cs-CZ"/>
      <w14:ligatures w14:val="standard"/>
      <w14:cntxtAlts/>
    </w:rPr>
  </w:style>
  <w:style w:type="paragraph" w:styleId="Nadpis1">
    <w:name w:val="heading 1"/>
    <w:basedOn w:val="Normln"/>
    <w:next w:val="Normln"/>
    <w:link w:val="Nadpis1Char"/>
    <w:uiPriority w:val="9"/>
    <w:qFormat/>
    <w:rsid w:val="00385E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9519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tagline">
    <w:name w:val="msotagline"/>
    <w:rsid w:val="007874B1"/>
    <w:pPr>
      <w:spacing w:after="0" w:line="268" w:lineRule="auto"/>
      <w:jc w:val="center"/>
    </w:pPr>
    <w:rPr>
      <w:rFonts w:ascii="Gill Sans MT" w:eastAsia="Times New Roman" w:hAnsi="Gill Sans MT" w:cs="Times New Roman"/>
      <w:color w:val="008000"/>
      <w:kern w:val="28"/>
      <w:sz w:val="23"/>
      <w:szCs w:val="23"/>
      <w:lang w:eastAsia="cs-CZ"/>
      <w14:ligatures w14:val="standard"/>
      <w14:cntxtAlts/>
    </w:rPr>
  </w:style>
  <w:style w:type="paragraph" w:styleId="Zhlav">
    <w:name w:val="header"/>
    <w:basedOn w:val="Normln"/>
    <w:link w:val="ZhlavChar"/>
    <w:uiPriority w:val="99"/>
    <w:unhideWhenUsed/>
    <w:rsid w:val="007874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74B1"/>
    <w:rPr>
      <w:rFonts w:ascii="Calibri" w:eastAsia="Times New Roman" w:hAnsi="Calibri" w:cs="Times New Roman"/>
      <w:color w:val="008000"/>
      <w:kern w:val="28"/>
      <w:sz w:val="20"/>
      <w:szCs w:val="20"/>
      <w:lang w:eastAsia="cs-CZ"/>
      <w14:ligatures w14:val="standard"/>
      <w14:cntxtAlts/>
    </w:rPr>
  </w:style>
  <w:style w:type="paragraph" w:styleId="Zpat">
    <w:name w:val="footer"/>
    <w:basedOn w:val="Normln"/>
    <w:link w:val="ZpatChar"/>
    <w:uiPriority w:val="99"/>
    <w:unhideWhenUsed/>
    <w:rsid w:val="007874B1"/>
    <w:pPr>
      <w:tabs>
        <w:tab w:val="center" w:pos="4536"/>
        <w:tab w:val="right" w:pos="9072"/>
      </w:tabs>
      <w:spacing w:after="0" w:line="240" w:lineRule="auto"/>
    </w:pPr>
  </w:style>
  <w:style w:type="character" w:customStyle="1" w:styleId="ZpatChar">
    <w:name w:val="Zápatí Char"/>
    <w:basedOn w:val="Standardnpsmoodstavce"/>
    <w:link w:val="Zpat"/>
    <w:uiPriority w:val="99"/>
    <w:rsid w:val="007874B1"/>
    <w:rPr>
      <w:rFonts w:ascii="Calibri" w:eastAsia="Times New Roman" w:hAnsi="Calibri" w:cs="Times New Roman"/>
      <w:color w:val="008000"/>
      <w:kern w:val="28"/>
      <w:sz w:val="20"/>
      <w:szCs w:val="20"/>
      <w:lang w:eastAsia="cs-CZ"/>
      <w14:ligatures w14:val="standard"/>
      <w14:cntxtAlts/>
    </w:rPr>
  </w:style>
  <w:style w:type="paragraph" w:styleId="Textbubliny">
    <w:name w:val="Balloon Text"/>
    <w:basedOn w:val="Normln"/>
    <w:link w:val="TextbublinyChar"/>
    <w:uiPriority w:val="99"/>
    <w:semiHidden/>
    <w:unhideWhenUsed/>
    <w:rsid w:val="007874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74B1"/>
    <w:rPr>
      <w:rFonts w:ascii="Tahoma" w:eastAsia="Times New Roman" w:hAnsi="Tahoma" w:cs="Tahoma"/>
      <w:color w:val="008000"/>
      <w:kern w:val="28"/>
      <w:sz w:val="16"/>
      <w:szCs w:val="16"/>
      <w:lang w:eastAsia="cs-CZ"/>
      <w14:ligatures w14:val="standard"/>
      <w14:cntxtAlts/>
    </w:rPr>
  </w:style>
  <w:style w:type="paragraph" w:customStyle="1" w:styleId="msoorganizationname">
    <w:name w:val="msoorganizationname"/>
    <w:rsid w:val="007874B1"/>
    <w:pPr>
      <w:spacing w:after="0" w:line="309" w:lineRule="auto"/>
    </w:pPr>
    <w:rPr>
      <w:rFonts w:ascii="Gill Sans MT" w:eastAsia="Times New Roman" w:hAnsi="Gill Sans MT" w:cs="Times New Roman"/>
      <w:b/>
      <w:bCs/>
      <w:caps/>
      <w:color w:val="339933"/>
      <w:spacing w:val="25"/>
      <w:kern w:val="28"/>
      <w:sz w:val="20"/>
      <w:szCs w:val="20"/>
      <w:lang w:eastAsia="cs-CZ"/>
      <w14:ligatures w14:val="standard"/>
      <w14:cntxtAlts/>
    </w:rPr>
  </w:style>
  <w:style w:type="paragraph" w:customStyle="1" w:styleId="msoaddress">
    <w:name w:val="msoaddress"/>
    <w:rsid w:val="007874B1"/>
    <w:pPr>
      <w:spacing w:after="0" w:line="312" w:lineRule="auto"/>
    </w:pPr>
    <w:rPr>
      <w:rFonts w:ascii="Gill Sans MT" w:eastAsia="Times New Roman" w:hAnsi="Gill Sans MT" w:cs="Times New Roman"/>
      <w:color w:val="008000"/>
      <w:kern w:val="28"/>
      <w:sz w:val="15"/>
      <w:szCs w:val="15"/>
      <w:lang w:eastAsia="cs-CZ"/>
      <w14:ligatures w14:val="standard"/>
      <w14:cntxtAlts/>
    </w:rPr>
  </w:style>
  <w:style w:type="paragraph" w:customStyle="1" w:styleId="msoorganizationname2">
    <w:name w:val="msoorganizationname2"/>
    <w:rsid w:val="007874B1"/>
    <w:pPr>
      <w:spacing w:after="0" w:line="307" w:lineRule="auto"/>
    </w:pPr>
    <w:rPr>
      <w:rFonts w:ascii="Gill Sans MT" w:eastAsia="Times New Roman" w:hAnsi="Gill Sans MT" w:cs="Times New Roman"/>
      <w:color w:val="008000"/>
      <w:kern w:val="28"/>
      <w:sz w:val="20"/>
      <w:szCs w:val="20"/>
      <w:lang w:eastAsia="cs-CZ"/>
      <w14:ligatures w14:val="standard"/>
      <w14:cntxtAlts/>
    </w:rPr>
  </w:style>
  <w:style w:type="paragraph" w:styleId="Odstavecseseznamem">
    <w:name w:val="List Paragraph"/>
    <w:basedOn w:val="Normln"/>
    <w:uiPriority w:val="34"/>
    <w:qFormat/>
    <w:rsid w:val="00EC70F6"/>
    <w:pPr>
      <w:ind w:left="720"/>
      <w:contextualSpacing/>
    </w:pPr>
  </w:style>
  <w:style w:type="paragraph" w:styleId="Nzev">
    <w:name w:val="Title"/>
    <w:basedOn w:val="Normln"/>
    <w:next w:val="Normln"/>
    <w:link w:val="NzevChar"/>
    <w:uiPriority w:val="10"/>
    <w:qFormat/>
    <w:rsid w:val="003C76EB"/>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NzevChar">
    <w:name w:val="Název Char"/>
    <w:basedOn w:val="Standardnpsmoodstavce"/>
    <w:link w:val="Nzev"/>
    <w:uiPriority w:val="10"/>
    <w:rsid w:val="003C76EB"/>
    <w:rPr>
      <w:rFonts w:asciiTheme="majorHAnsi" w:eastAsiaTheme="majorEastAsia" w:hAnsiTheme="majorHAnsi" w:cstheme="majorBidi"/>
      <w:spacing w:val="-10"/>
      <w:kern w:val="28"/>
      <w:sz w:val="56"/>
      <w:szCs w:val="56"/>
      <w:lang w:eastAsia="cs-CZ"/>
      <w14:ligatures w14:val="standard"/>
      <w14:cntxtAlts/>
    </w:rPr>
  </w:style>
  <w:style w:type="paragraph" w:styleId="Podtitul">
    <w:name w:val="Subtitle"/>
    <w:basedOn w:val="Normln"/>
    <w:next w:val="Normln"/>
    <w:link w:val="PodtitulChar"/>
    <w:uiPriority w:val="11"/>
    <w:qFormat/>
    <w:rsid w:val="003C76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3C76EB"/>
    <w:rPr>
      <w:rFonts w:eastAsiaTheme="minorEastAsia"/>
      <w:color w:val="5A5A5A" w:themeColor="text1" w:themeTint="A5"/>
      <w:spacing w:val="15"/>
      <w:kern w:val="28"/>
      <w:lang w:eastAsia="cs-CZ"/>
      <w14:ligatures w14:val="standard"/>
      <w14:cntxtAlts/>
    </w:rPr>
  </w:style>
  <w:style w:type="character" w:customStyle="1" w:styleId="Nadpis2Char">
    <w:name w:val="Nadpis 2 Char"/>
    <w:basedOn w:val="Standardnpsmoodstavce"/>
    <w:link w:val="Nadpis2"/>
    <w:uiPriority w:val="9"/>
    <w:rsid w:val="009519F1"/>
    <w:rPr>
      <w:rFonts w:asciiTheme="majorHAnsi" w:eastAsiaTheme="majorEastAsia" w:hAnsiTheme="majorHAnsi" w:cstheme="majorBidi"/>
      <w:color w:val="365F91" w:themeColor="accent1" w:themeShade="BF"/>
      <w:kern w:val="28"/>
      <w:sz w:val="26"/>
      <w:szCs w:val="26"/>
      <w:lang w:eastAsia="cs-CZ"/>
      <w14:ligatures w14:val="standard"/>
      <w14:cntxtAlts/>
    </w:rPr>
  </w:style>
  <w:style w:type="character" w:customStyle="1" w:styleId="Nadpis1Char">
    <w:name w:val="Nadpis 1 Char"/>
    <w:basedOn w:val="Standardnpsmoodstavce"/>
    <w:link w:val="Nadpis1"/>
    <w:uiPriority w:val="9"/>
    <w:rsid w:val="00385EE8"/>
    <w:rPr>
      <w:rFonts w:asciiTheme="majorHAnsi" w:eastAsiaTheme="majorEastAsia" w:hAnsiTheme="majorHAnsi" w:cstheme="majorBidi"/>
      <w:color w:val="365F91" w:themeColor="accent1" w:themeShade="BF"/>
      <w:kern w:val="28"/>
      <w:sz w:val="32"/>
      <w:szCs w:val="32"/>
      <w:lang w:eastAsia="cs-CZ"/>
      <w14:ligatures w14:val="standard"/>
      <w14:cntxtAlts/>
    </w:rPr>
  </w:style>
  <w:style w:type="paragraph" w:styleId="Titulek">
    <w:name w:val="caption"/>
    <w:basedOn w:val="Normln"/>
    <w:next w:val="Normln"/>
    <w:uiPriority w:val="35"/>
    <w:unhideWhenUsed/>
    <w:qFormat/>
    <w:rsid w:val="00385EE8"/>
    <w:pPr>
      <w:spacing w:after="200" w:line="240" w:lineRule="auto"/>
    </w:pPr>
    <w:rPr>
      <w:i/>
      <w:iCs/>
      <w:color w:val="1F497D" w:themeColor="text2"/>
      <w:sz w:val="18"/>
      <w:szCs w:val="18"/>
    </w:rPr>
  </w:style>
  <w:style w:type="paragraph" w:styleId="Nadpisobsahu">
    <w:name w:val="TOC Heading"/>
    <w:basedOn w:val="Nadpis1"/>
    <w:next w:val="Normln"/>
    <w:uiPriority w:val="39"/>
    <w:unhideWhenUsed/>
    <w:qFormat/>
    <w:rsid w:val="00061E53"/>
    <w:pPr>
      <w:spacing w:line="259" w:lineRule="auto"/>
      <w:outlineLvl w:val="9"/>
    </w:pPr>
    <w:rPr>
      <w:kern w:val="0"/>
      <w14:ligatures w14:val="none"/>
      <w14:cntxtAlts w14:val="0"/>
    </w:rPr>
  </w:style>
  <w:style w:type="paragraph" w:styleId="Obsah1">
    <w:name w:val="toc 1"/>
    <w:basedOn w:val="Normln"/>
    <w:next w:val="Normln"/>
    <w:autoRedefine/>
    <w:uiPriority w:val="39"/>
    <w:unhideWhenUsed/>
    <w:rsid w:val="00061E53"/>
    <w:pPr>
      <w:spacing w:after="100"/>
    </w:pPr>
  </w:style>
  <w:style w:type="paragraph" w:styleId="Obsah2">
    <w:name w:val="toc 2"/>
    <w:basedOn w:val="Normln"/>
    <w:next w:val="Normln"/>
    <w:autoRedefine/>
    <w:uiPriority w:val="39"/>
    <w:unhideWhenUsed/>
    <w:rsid w:val="00061E53"/>
    <w:pPr>
      <w:spacing w:after="100"/>
      <w:ind w:left="200"/>
    </w:pPr>
  </w:style>
  <w:style w:type="character" w:styleId="Hypertextovodkaz">
    <w:name w:val="Hyperlink"/>
    <w:basedOn w:val="Standardnpsmoodstavce"/>
    <w:uiPriority w:val="99"/>
    <w:unhideWhenUsed/>
    <w:rsid w:val="00061E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7142">
      <w:bodyDiv w:val="1"/>
      <w:marLeft w:val="0"/>
      <w:marRight w:val="0"/>
      <w:marTop w:val="0"/>
      <w:marBottom w:val="0"/>
      <w:divBdr>
        <w:top w:val="none" w:sz="0" w:space="0" w:color="auto"/>
        <w:left w:val="none" w:sz="0" w:space="0" w:color="auto"/>
        <w:bottom w:val="none" w:sz="0" w:space="0" w:color="auto"/>
        <w:right w:val="none" w:sz="0" w:space="0" w:color="auto"/>
      </w:divBdr>
    </w:div>
    <w:div w:id="209268283">
      <w:bodyDiv w:val="1"/>
      <w:marLeft w:val="0"/>
      <w:marRight w:val="0"/>
      <w:marTop w:val="0"/>
      <w:marBottom w:val="0"/>
      <w:divBdr>
        <w:top w:val="none" w:sz="0" w:space="0" w:color="auto"/>
        <w:left w:val="none" w:sz="0" w:space="0" w:color="auto"/>
        <w:bottom w:val="none" w:sz="0" w:space="0" w:color="auto"/>
        <w:right w:val="none" w:sz="0" w:space="0" w:color="auto"/>
      </w:divBdr>
    </w:div>
    <w:div w:id="513686607">
      <w:bodyDiv w:val="1"/>
      <w:marLeft w:val="0"/>
      <w:marRight w:val="0"/>
      <w:marTop w:val="0"/>
      <w:marBottom w:val="0"/>
      <w:divBdr>
        <w:top w:val="none" w:sz="0" w:space="0" w:color="auto"/>
        <w:left w:val="none" w:sz="0" w:space="0" w:color="auto"/>
        <w:bottom w:val="none" w:sz="0" w:space="0" w:color="auto"/>
        <w:right w:val="none" w:sz="0" w:space="0" w:color="auto"/>
      </w:divBdr>
    </w:div>
    <w:div w:id="609436957">
      <w:bodyDiv w:val="1"/>
      <w:marLeft w:val="0"/>
      <w:marRight w:val="0"/>
      <w:marTop w:val="0"/>
      <w:marBottom w:val="0"/>
      <w:divBdr>
        <w:top w:val="none" w:sz="0" w:space="0" w:color="auto"/>
        <w:left w:val="none" w:sz="0" w:space="0" w:color="auto"/>
        <w:bottom w:val="none" w:sz="0" w:space="0" w:color="auto"/>
        <w:right w:val="none" w:sz="0" w:space="0" w:color="auto"/>
      </w:divBdr>
    </w:div>
    <w:div w:id="643587874">
      <w:bodyDiv w:val="1"/>
      <w:marLeft w:val="0"/>
      <w:marRight w:val="0"/>
      <w:marTop w:val="0"/>
      <w:marBottom w:val="0"/>
      <w:divBdr>
        <w:top w:val="none" w:sz="0" w:space="0" w:color="auto"/>
        <w:left w:val="none" w:sz="0" w:space="0" w:color="auto"/>
        <w:bottom w:val="none" w:sz="0" w:space="0" w:color="auto"/>
        <w:right w:val="none" w:sz="0" w:space="0" w:color="auto"/>
      </w:divBdr>
    </w:div>
    <w:div w:id="773062957">
      <w:bodyDiv w:val="1"/>
      <w:marLeft w:val="0"/>
      <w:marRight w:val="0"/>
      <w:marTop w:val="0"/>
      <w:marBottom w:val="0"/>
      <w:divBdr>
        <w:top w:val="none" w:sz="0" w:space="0" w:color="auto"/>
        <w:left w:val="none" w:sz="0" w:space="0" w:color="auto"/>
        <w:bottom w:val="none" w:sz="0" w:space="0" w:color="auto"/>
        <w:right w:val="none" w:sz="0" w:space="0" w:color="auto"/>
      </w:divBdr>
    </w:div>
    <w:div w:id="959530627">
      <w:bodyDiv w:val="1"/>
      <w:marLeft w:val="0"/>
      <w:marRight w:val="0"/>
      <w:marTop w:val="0"/>
      <w:marBottom w:val="0"/>
      <w:divBdr>
        <w:top w:val="none" w:sz="0" w:space="0" w:color="auto"/>
        <w:left w:val="none" w:sz="0" w:space="0" w:color="auto"/>
        <w:bottom w:val="none" w:sz="0" w:space="0" w:color="auto"/>
        <w:right w:val="none" w:sz="0" w:space="0" w:color="auto"/>
      </w:divBdr>
    </w:div>
    <w:div w:id="1027682471">
      <w:bodyDiv w:val="1"/>
      <w:marLeft w:val="0"/>
      <w:marRight w:val="0"/>
      <w:marTop w:val="0"/>
      <w:marBottom w:val="0"/>
      <w:divBdr>
        <w:top w:val="none" w:sz="0" w:space="0" w:color="auto"/>
        <w:left w:val="none" w:sz="0" w:space="0" w:color="auto"/>
        <w:bottom w:val="none" w:sz="0" w:space="0" w:color="auto"/>
        <w:right w:val="none" w:sz="0" w:space="0" w:color="auto"/>
      </w:divBdr>
    </w:div>
    <w:div w:id="1583948339">
      <w:bodyDiv w:val="1"/>
      <w:marLeft w:val="0"/>
      <w:marRight w:val="0"/>
      <w:marTop w:val="0"/>
      <w:marBottom w:val="0"/>
      <w:divBdr>
        <w:top w:val="none" w:sz="0" w:space="0" w:color="auto"/>
        <w:left w:val="none" w:sz="0" w:space="0" w:color="auto"/>
        <w:bottom w:val="none" w:sz="0" w:space="0" w:color="auto"/>
        <w:right w:val="none" w:sz="0" w:space="0" w:color="auto"/>
      </w:divBdr>
    </w:div>
    <w:div w:id="1778451280">
      <w:bodyDiv w:val="1"/>
      <w:marLeft w:val="0"/>
      <w:marRight w:val="0"/>
      <w:marTop w:val="0"/>
      <w:marBottom w:val="0"/>
      <w:divBdr>
        <w:top w:val="none" w:sz="0" w:space="0" w:color="auto"/>
        <w:left w:val="none" w:sz="0" w:space="0" w:color="auto"/>
        <w:bottom w:val="none" w:sz="0" w:space="0" w:color="auto"/>
        <w:right w:val="none" w:sz="0" w:space="0" w:color="auto"/>
      </w:divBdr>
    </w:div>
    <w:div w:id="206911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7.gif"/><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CCE6CC"/>
        </a:solidFill>
        <a:ln>
          <a:noFill/>
        </a:ln>
        <a:effectLst/>
        <a:extLs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a:spPr>
      <a:bodyPr rot="0" vert="horz" wrap="square" lIns="36576" tIns="36576" rIns="36576" bIns="36576"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FE6C1-B582-4F78-BAF6-807D6D9E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1280</Words>
  <Characters>7558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Lišková</dc:creator>
  <cp:lastModifiedBy>Jakub Štěpánek</cp:lastModifiedBy>
  <cp:revision>6</cp:revision>
  <dcterms:created xsi:type="dcterms:W3CDTF">2014-03-11T16:55:00Z</dcterms:created>
  <dcterms:modified xsi:type="dcterms:W3CDTF">2014-03-11T17:23:00Z</dcterms:modified>
</cp:coreProperties>
</file>